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приказу Отдела образования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30.12.2022 № 374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План работы Отдела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Администрации города Шадринска на 2026 год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 квартал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1"/>
        <w:tblW w:w="981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6"/>
        <w:gridCol w:w="4543"/>
        <w:gridCol w:w="27"/>
        <w:gridCol w:w="142"/>
        <w:gridCol w:w="110"/>
        <w:gridCol w:w="1524"/>
        <w:gridCol w:w="29"/>
        <w:gridCol w:w="142"/>
        <w:gridCol w:w="2596"/>
      </w:tblGrid>
      <w:tr>
        <w:trPr/>
        <w:tc>
          <w:tcPr>
            <w:tcW w:w="69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712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</w:t>
            </w:r>
          </w:p>
        </w:tc>
        <w:tc>
          <w:tcPr>
            <w:tcW w:w="1805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исполнения</w:t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</w:t>
            </w:r>
          </w:p>
        </w:tc>
      </w:tr>
      <w:tr>
        <w:trPr/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Подготовка проектов постановлений и распоряжений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отчуждении и закреплении жилой площади за несовершеннолетними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мере необходимости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назначении и отмене опеки над несовершеннолетними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мере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необходимости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определении несовершеннолетних, оставшихся без попечения родителей в детские государственные учреждения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мере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необходимости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5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закреплении МДОУ за территориями города Шадринска.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767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Гладильщикова О.А.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5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Внесение изменений в Постановления Администрации города Шадринска, административные регламенты предоставления муниципальной услуги, локальные акты Отдела образования Администрации города Шадринска по вопросам дошкольного образования при изменении законодательства РФ, правительства Курганской области.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767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Гладильщикова О.А.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8" w:before="0" w:after="0"/>
              <w:ind w:firstLine="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организации отдыха, оздоровления и занятости детей в 2026 году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8" w:before="0" w:after="0"/>
              <w:ind w:firstLine="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подготовке к оздоровительной кампании 2026 года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/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Совет по вопросам образования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5" w:left="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Заседания Совета по народному образованию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hanging="34" w:left="34" w:right="2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отдельному графику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Совещание руководителей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 города Шадринска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06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Сохранность контингента учащихся в ОО за 2 четверть 2025-2026 учебного года</w:t>
            </w:r>
          </w:p>
        </w:tc>
        <w:tc>
          <w:tcPr>
            <w:tcW w:w="1803" w:type="dxa"/>
            <w:gridSpan w:val="4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45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2 четверти 2025 – 2026 учебного года</w:t>
            </w:r>
          </w:p>
        </w:tc>
        <w:tc>
          <w:tcPr>
            <w:tcW w:w="1803" w:type="dxa"/>
            <w:gridSpan w:val="4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45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выполнения учебного плана ОО</w:t>
            </w:r>
          </w:p>
        </w:tc>
        <w:tc>
          <w:tcPr>
            <w:tcW w:w="1803" w:type="dxa"/>
            <w:gridSpan w:val="4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968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Ознакомление с планом – графиком изучения состояния дел в муниципальных подведомственных учреждениях на 2026 год и циклограммой запросов Отдела образования в адрес муниципальных подведомственных общеобразовательных учреждений города Шадринска на 2026 год</w:t>
            </w:r>
          </w:p>
        </w:tc>
        <w:tc>
          <w:tcPr>
            <w:tcW w:w="1803" w:type="dxa"/>
            <w:gridSpan w:val="4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00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Мониторинг реализации наставничества педагогических работников в образовательных организациях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>
          <w:trHeight w:val="1066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выполнении нормативных показателей и результатах финансово-хозяйственной деятельности ДОО города Шадринска за 2025 год.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Гладильщикова О.А.</w:t>
            </w:r>
          </w:p>
        </w:tc>
      </w:tr>
      <w:tr>
        <w:trPr>
          <w:trHeight w:val="903" w:hRule="atLeast"/>
        </w:trPr>
        <w:tc>
          <w:tcPr>
            <w:tcW w:w="69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5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 реализации мероприятий муниципальной Программы «Профилактика безнадзорности и правонарушений несовершеннолетних» в муниципальном образовании - город Шадринск на 2024-2026 годы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 2025 год</w:t>
            </w:r>
          </w:p>
        </w:tc>
        <w:tc>
          <w:tcPr>
            <w:tcW w:w="1803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569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организации обучения детей и подростков правилам безопасного поведения на улицах и дорогах, осуществление пропаганды Правил дорожного движения, профилактики детского дорожно-транспортного травматизма в ОО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Ильина А.И.</w:t>
            </w:r>
          </w:p>
        </w:tc>
      </w:tr>
      <w:tr>
        <w:trPr>
          <w:trHeight w:val="569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Результаты независимой оценки качества услуг и выполнение планов по улучшению качества услуг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569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проведения муниципального конкурса «Фестиваль педагогического мастерства 2026»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/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Городского Совета по профилактике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правонарушений и безнадзорности несовершеннолетних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94" w:hRule="atLeast"/>
        </w:trPr>
        <w:tc>
          <w:tcPr>
            <w:tcW w:w="69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5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деятельности Городского Совета по профилактике за 2025 год, планирование работы на 2026 год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работы МОО по профилактике суицидального поведения обучающихся.</w:t>
            </w:r>
          </w:p>
        </w:tc>
        <w:tc>
          <w:tcPr>
            <w:tcW w:w="1803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767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1637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досуговой занятости детей, состоящих на различных видах учета, детей школьного возраста из семей СОП, состоящих на различных видах учета.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1184" w:hRule="atLeast"/>
        </w:trPr>
        <w:tc>
          <w:tcPr>
            <w:tcW w:w="69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5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работы МОО по профилактике жестокого обращения в отношении обучающихся в семье, в образовательной организации</w:t>
            </w:r>
          </w:p>
        </w:tc>
        <w:tc>
          <w:tcPr>
            <w:tcW w:w="1803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/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Аппаратное совещание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69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работы сотрудников Отдела образования с письмами и заявлениями граждан за 2025 год</w:t>
            </w:r>
          </w:p>
        </w:tc>
        <w:tc>
          <w:tcPr>
            <w:tcW w:w="1805" w:type="dxa"/>
            <w:gridSpan w:val="4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799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Отчет по выполнению планы работы Отдела образования за 2025 год  и задачи на новый 2026 год</w:t>
            </w:r>
          </w:p>
        </w:tc>
        <w:tc>
          <w:tcPr>
            <w:tcW w:w="1805" w:type="dxa"/>
            <w:gridSpan w:val="4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Сохранность контингента учащихся МОУ за 2 четверть 2025-2026 учебного года</w:t>
            </w:r>
          </w:p>
        </w:tc>
        <w:tc>
          <w:tcPr>
            <w:tcW w:w="1805" w:type="dxa"/>
            <w:gridSpan w:val="4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77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2 четверти 2025-2026 учебного года</w:t>
            </w:r>
          </w:p>
        </w:tc>
        <w:tc>
          <w:tcPr>
            <w:tcW w:w="1805" w:type="dxa"/>
            <w:gridSpan w:val="4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29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выполнения учебного плана МОУ за 2 четверть 2025-2026 учебного года</w:t>
            </w:r>
          </w:p>
        </w:tc>
        <w:tc>
          <w:tcPr>
            <w:tcW w:w="1805" w:type="dxa"/>
            <w:gridSpan w:val="4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33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Анализ детского дорожно-транспортного травматизма за 2025 год</w:t>
            </w:r>
          </w:p>
        </w:tc>
        <w:tc>
          <w:tcPr>
            <w:tcW w:w="180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Ильина А.И.</w:t>
            </w:r>
          </w:p>
        </w:tc>
      </w:tr>
      <w:tr>
        <w:trPr>
          <w:trHeight w:val="558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работе отдела опеки и попечительства за 2025 год</w:t>
            </w:r>
          </w:p>
        </w:tc>
        <w:tc>
          <w:tcPr>
            <w:tcW w:w="180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>
          <w:trHeight w:val="837" w:hRule="atLeast"/>
        </w:trPr>
        <w:tc>
          <w:tcPr>
            <w:tcW w:w="69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570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Анализ деятельности МОУ по профилактике правонарушений  несовершеннолетних за 2025 год</w:t>
            </w:r>
          </w:p>
        </w:tc>
        <w:tc>
          <w:tcPr>
            <w:tcW w:w="1805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837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выполнении нормативных показателей и результатах финансово-хозяйственной деятельности ДОО города Шадринска в 2025 году.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0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Гладильщикова О.А.</w:t>
            </w:r>
          </w:p>
        </w:tc>
      </w:tr>
      <w:tr>
        <w:trPr>
          <w:trHeight w:val="1118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работы по формированию банка данных о детях — сиротах и детях, оставшихся без попечения родителей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2025 году</w:t>
            </w:r>
          </w:p>
        </w:tc>
        <w:tc>
          <w:tcPr>
            <w:tcW w:w="180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>
          <w:trHeight w:val="579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организации питания учащихся  в ОО города Шадринска.</w:t>
            </w:r>
          </w:p>
        </w:tc>
        <w:tc>
          <w:tcPr>
            <w:tcW w:w="180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Михонова Т.А.</w:t>
            </w:r>
          </w:p>
        </w:tc>
      </w:tr>
      <w:tr>
        <w:trPr>
          <w:trHeight w:val="579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Контентная фильтрация ЕСПД (единая сеть передачи данных) в общеобразовательных учреждениях</w:t>
            </w:r>
          </w:p>
        </w:tc>
        <w:tc>
          <w:tcPr>
            <w:tcW w:w="180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3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Попов П.А.</w:t>
            </w:r>
          </w:p>
        </w:tc>
      </w:tr>
      <w:tr>
        <w:trPr>
          <w:trHeight w:val="255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4570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13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итогах проведения итогового собеседования по русскому языку в 9-ых классах</w:t>
            </w:r>
          </w:p>
        </w:tc>
        <w:tc>
          <w:tcPr>
            <w:tcW w:w="180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38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4" w:hRule="atLeast"/>
        </w:trPr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Научно-методического совета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096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Заседание Научно-методического совета презентация Программ развития, промежуточные итоги реализации Программ развития (согласно графику)</w:t>
            </w:r>
          </w:p>
        </w:tc>
        <w:tc>
          <w:tcPr>
            <w:tcW w:w="180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>
          <w:trHeight w:val="886" w:hRule="atLeast"/>
        </w:trPr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комиссии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по оценке выполнения показателей эффективности деятельности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руководителей муниципальных образовательных организаций  (ежемесячно)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87" w:hRule="atLeast"/>
        </w:trPr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711" w:hRule="atLeast"/>
        </w:trPr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Городские мероприятия с учащимися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Зимняя смена в МАУ ДЗОЛ «Салют»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Муниципальные соревнования «Военизированная эстафета «Огневой рубеж»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Ильина А.И.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ConsPlusCell"/>
              <w:widowControl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ConsPlusCel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pacing w:val="1"/>
                <w:kern w:val="0"/>
                <w:sz w:val="24"/>
                <w:szCs w:val="24"/>
                <w:lang w:val="ru-RU" w:eastAsia="ru-RU" w:bidi="ar-SA"/>
              </w:rPr>
              <w:t>Профориентационное тестирование учащихся 8 и 10 классов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Математическая игра «СМАРТИК» для учащихся 1 классов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по математике для учащихся 2-10 классов «СМАРТ КЕНГУРУ»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Региональный этап всероссийской олимпиады школьников по общеобразовательным предметам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январь-февраль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Муниципальные соревнования «Биатлон в школу – биатлон в ГТО»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«Преемственность образовательной деятельности дошкольного образования и начального общего образования в работе по направлению деятельности учителей — логопедов, педагогов - психологов (открытый показ занятий в подготовительных группах ДОО)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sz w:val="20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 - 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Гладильщикова О.А.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</w:tc>
      </w:tr>
      <w:tr>
        <w:trPr>
          <w:trHeight w:val="828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Городская военно – спортивная игра «Зарница»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1380" w:hRule="atLeast"/>
        </w:trPr>
        <w:tc>
          <w:tcPr>
            <w:tcW w:w="6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Cs/>
                <w:spacing w:val="1"/>
                <w:kern w:val="0"/>
                <w:sz w:val="24"/>
                <w:szCs w:val="24"/>
                <w:lang w:val="ru-RU" w:bidi="ar-SA"/>
              </w:rPr>
              <w:t>Патриотические мероприятия в рамках месячника оборонно-массовой и спортивной работы на территории г.Шадринска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Профориентационная неделя.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Выход специалистов предприятий г.Шадринска в общеобразовательные организации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ConsPlusCell"/>
              <w:widowControl/>
              <w:tabs>
                <w:tab w:val="clear" w:pos="708"/>
                <w:tab w:val="left" w:pos="3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ConsPlusCel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«Профессия будущего-профессия для тебя»</w:t>
            </w:r>
          </w:p>
          <w:p>
            <w:pPr>
              <w:pStyle w:val="ConsPlusCel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Фестиваль для обучающихся 9 классов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(по согласованию с ШГПУ)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ConsPlusCell"/>
              <w:widowControl/>
              <w:tabs>
                <w:tab w:val="clear" w:pos="708"/>
                <w:tab w:val="left" w:pos="3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ConsPlusCel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Итоговое сочинение (изложение) 11 классы (дополнительный период)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ConsPlusCell"/>
              <w:widowControl/>
              <w:tabs>
                <w:tab w:val="clear" w:pos="708"/>
                <w:tab w:val="left" w:pos="3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ConsPlusCel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Итоговое собеседование по русскому языку, 9 классы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ConsPlusCell"/>
              <w:widowControl/>
              <w:tabs>
                <w:tab w:val="clear" w:pos="708"/>
                <w:tab w:val="left" w:pos="3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ConsPlusCel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Всероссийское тренировочное мероприятие (Федеральный уровень)  без участников по английскому языку (письменная часть), английскому языку (устная часть), информатики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Школьные туры олимпиад среди учащихся 4-х классов (по математике, русскому языку, литературному чтению, окружающему миру)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Школьный этап олимпиады по шахматам среди учащихся уровня начального общего образования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55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Первенство города по лыжным гонкам среди школьников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Ильина А.И.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55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по Истории МХК для учащихся 1-11 классов «Золотое Руно». Тема конкурса: «Поднебесная»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Региональный этап всероссийской олимпиады школьников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февраль-март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«Шаг в будущее» для учащихся 5-11 классов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февраль-апрель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63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Краеведческий марафон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Концертная программа, посвящённая Международному женскому дню</w:t>
            </w:r>
          </w:p>
        </w:tc>
        <w:tc>
          <w:tcPr>
            <w:tcW w:w="1634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Городская выставка детско-юношеского технического творчества «Шаг в будущее»</w:t>
            </w:r>
          </w:p>
        </w:tc>
        <w:tc>
          <w:tcPr>
            <w:tcW w:w="163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Совещание начальников ЛДП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562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юных чтецов «Живая классика» (муниципальный этап)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Спартакиада Малышок «Лыжные гонки»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29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Итоговое собеседование по русскому языку, 9 классы  ( дополнительный период)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11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Городские олимпиады по математике, русскому языку, литературному чтению, окружающему миру среди учащихся 4-х классов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Городская олимпиада по шахматам среди учащихся начальной школы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Международный конкурс по Математике для учащихся 2-10 классов «КЕНГУРУ-математика для всех»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Школьная шахматная лига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(муниципальный этап)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Школьная футбольная лига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 муниципальный этап)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35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Всероссийское тренировочное мероприятие с участниками по биологии, английскому языку (письменная часть), английскому языку (устная часть), информатика (КЕГЭ)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36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Всероссийское тренировочное мероприятие без участников по биологии, английскому языку (письменная часть), английскому языку (устная часть), информатика (КЕГЭ)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37</w:t>
            </w:r>
          </w:p>
        </w:tc>
        <w:tc>
          <w:tcPr>
            <w:tcW w:w="47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проверочные работы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март-апрель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Пузырева Н.Н.</w:t>
            </w:r>
          </w:p>
        </w:tc>
      </w:tr>
      <w:tr>
        <w:trPr/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Мероприятия с педагогами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</w:t>
            </w:r>
          </w:p>
        </w:tc>
      </w:tr>
      <w:tr>
        <w:trPr>
          <w:trHeight w:val="1315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заместителей заведующих, методистов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Функциональная грамотность дошкольника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МБОУ ОЦ №5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педагогов-психологов и социальных педагогов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Инновационные образовательные технологии в работе педагога – психолога. Семинар-практикум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МБДОУ № 33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080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 учителей-логопедов</w:t>
            </w:r>
          </w:p>
          <w:p>
            <w:pPr>
              <w:pStyle w:val="NormalWeb"/>
              <w:widowControl/>
              <w:suppressAutoHyphens w:val="true"/>
              <w:spacing w:beforeAutospacing="0" w:before="29" w:afterAutospacing="0" w:after="29"/>
              <w:jc w:val="left"/>
              <w:rPr>
                <w:kern w:val="0"/>
                <w:lang w:val="ru-RU" w:eastAsia="ru-RU" w:bidi="ar-SA"/>
              </w:rPr>
            </w:pPr>
            <w:r>
              <w:rPr>
                <w:bCs/>
                <w:kern w:val="0"/>
                <w:lang w:val="ru-RU" w:eastAsia="ru-RU" w:bidi="ar-SA"/>
              </w:rPr>
              <w:t>«Эффективные способы коррекции звукопроизношения у детей с ОВЗ»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воспитателей групп раннего и младшего дошкольного возраста</w:t>
            </w:r>
          </w:p>
          <w:p>
            <w:pPr>
              <w:pStyle w:val="Normal"/>
              <w:widowControl/>
              <w:tabs>
                <w:tab w:val="clear" w:pos="708"/>
                <w:tab w:val="left" w:pos="3575" w:leader="none"/>
              </w:tabs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Мастер- класс   с включением практической деятельности «Триз - педагогика для малышей»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МБОУ ОЦ № 5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воспитателей групп старшего дошкольного возраста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Круглый стол «Формирование предпосылок функциональной грамотности детей старшего дошкольного возраста посредством применения эффективных образовательных технологий»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МБДОУ №14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педагогов, работающих  с детьми с ОВЗ и детьми – инвалидами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астер- класс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«Проектная деятельность как эффективная форма работы с детьми с ОВЗ</w:t>
            </w:r>
            <w:r>
              <w:rPr>
                <w:rFonts w:cs="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МБДОУ №14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музыкальных руководителей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«Развитие метроритмического чувства у детей дошкольного возраста». Мастер-класс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МБДОУ № 14</w:t>
            </w:r>
          </w:p>
        </w:tc>
      </w:tr>
      <w:tr>
        <w:trPr>
          <w:trHeight w:val="984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Единый день ГМО педагогических работников муниципальных подведомственных образовательных организаций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33" w:hRule="atLeast"/>
        </w:trPr>
        <w:tc>
          <w:tcPr>
            <w:tcW w:w="69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822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Заседание городского родительского Совета</w:t>
            </w:r>
          </w:p>
        </w:tc>
        <w:tc>
          <w:tcPr>
            <w:tcW w:w="152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Заседание «Школы молодого учителя»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Масасина Е.Н. (по согласованию)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Муниципальный этап областного конкурса «Фестиваль педагогического мастерства – 2026»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Январь-март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Межмуниципальные психолого-педагогические чтения, посвященные году семьи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Суханов А.С.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Заседание с руководителями отрядов ЮИД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Ильина А.И.</w:t>
            </w:r>
          </w:p>
        </w:tc>
      </w:tr>
      <w:tr>
        <w:trPr>
          <w:trHeight w:val="1089" w:hRule="atLeast"/>
        </w:trPr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Открытые занятия для учителей начальных классов.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Март-апрель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Гладильщикова О.А.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Единый день ГМО педагогических работников муниципальных подведомственных образовательных организаций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48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Совещание для зам.директоров: контентная фильтрация; официальный сайт ОО ГОСВЭБ), электронный журнал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7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Попов П.А.</w:t>
            </w:r>
          </w:p>
        </w:tc>
      </w:tr>
      <w:tr>
        <w:trPr/>
        <w:tc>
          <w:tcPr>
            <w:tcW w:w="69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4822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заместителей директоров по воспитательной работе</w:t>
            </w:r>
          </w:p>
        </w:tc>
        <w:tc>
          <w:tcPr>
            <w:tcW w:w="152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767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838" w:hRule="atLeast"/>
        </w:trPr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График предоставления информации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 соответствии с циклограммой запросов Отдела образования в адрес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организаций на 2026 год</w:t>
            </w:r>
          </w:p>
        </w:tc>
      </w:tr>
      <w:tr>
        <w:trPr/>
        <w:tc>
          <w:tcPr>
            <w:tcW w:w="9809" w:type="dxa"/>
            <w:gridSpan w:val="9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Изучение стояния дел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 муниципальных подведомственных образовательных организациях согласно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 плану-графику на 2026 год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 квартал</w:t>
      </w:r>
    </w:p>
    <w:p>
      <w:pPr>
        <w:pStyle w:val="Normal"/>
        <w:spacing w:before="0"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1"/>
        <w:tblW w:w="9498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6"/>
        <w:gridCol w:w="30"/>
        <w:gridCol w:w="4669"/>
        <w:gridCol w:w="1662"/>
        <w:gridCol w:w="2580"/>
      </w:tblGrid>
      <w:tr>
        <w:trPr>
          <w:trHeight w:val="576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firstLine="38" w:left="125" w:right="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-6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6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left="3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4"/>
                <w:szCs w:val="24"/>
                <w:lang w:val="ru-RU" w:eastAsia="ru-RU" w:bidi="ar-SA"/>
              </w:rPr>
              <w:t>исполнения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hanging="242" w:lef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Ответственный</w:t>
            </w:r>
          </w:p>
        </w:tc>
      </w:tr>
      <w:tr>
        <w:trPr>
          <w:trHeight w:val="278" w:hRule="exact"/>
        </w:trPr>
        <w:tc>
          <w:tcPr>
            <w:tcW w:w="9497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733"/>
              <w:jc w:val="left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Подготовка проектов постановлений и распоряжений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733"/>
              <w:jc w:val="left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733"/>
              <w:jc w:val="left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7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109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firstLine="5"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О проведении пятидневных учебных сборов с юношами 10-х классов школ города,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4"/>
                <w:szCs w:val="24"/>
                <w:lang w:val="ru-RU" w:eastAsia="ru-RU" w:bidi="ar-SA"/>
              </w:rPr>
              <w:t xml:space="preserve">проходящими подготовку по основам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военной службы в ОО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Ильина А.И.</w:t>
            </w:r>
          </w:p>
        </w:tc>
      </w:tr>
      <w:tr>
        <w:trPr>
          <w:trHeight w:val="1494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firstLine="5" w:right="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городской межведомственной комиссии по подготовке муниципальных образовательных организаций города Шадринска к новому 2025-2026 учебному году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Ильина А.И.</w:t>
            </w:r>
          </w:p>
        </w:tc>
      </w:tr>
      <w:tr>
        <w:trPr>
          <w:trHeight w:val="1109" w:hRule="exact"/>
        </w:trPr>
        <w:tc>
          <w:tcPr>
            <w:tcW w:w="58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firstLine="5" w:right="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создании комиссии по приемке муниципальных образовательных организаций к новому 2025-2026 учебному году</w:t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июль</w:t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Ильина А.И.</w:t>
            </w:r>
          </w:p>
        </w:tc>
      </w:tr>
      <w:tr>
        <w:trPr>
          <w:trHeight w:val="1008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8" w:before="0" w:after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kern w:val="0"/>
                <w:sz w:val="24"/>
                <w:szCs w:val="24"/>
                <w:lang w:val="ru-RU" w:eastAsia="ru-RU" w:bidi="ar-SA"/>
              </w:rPr>
              <w:t xml:space="preserve">Об отчуждении и закреплении жилой площади за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несовершеннолетними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8" w:before="0" w:after="0"/>
              <w:ind w:hanging="34" w:left="34" w:right="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мере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8" w:before="0" w:after="0"/>
              <w:ind w:hanging="34" w:left="34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4"/>
                <w:szCs w:val="24"/>
                <w:lang w:val="ru-RU" w:eastAsia="ru-RU" w:bidi="ar-SA"/>
              </w:rPr>
              <w:t>необходимости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>
          <w:trHeight w:val="619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5"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4"/>
                <w:szCs w:val="24"/>
                <w:lang w:val="ru-RU" w:eastAsia="ru-RU" w:bidi="ar-SA"/>
              </w:rPr>
              <w:t>О назначении и отмене опеки над н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есовершеннолетними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hanging="34" w:left="34" w:right="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мере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hanging="34" w:left="34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4"/>
                <w:szCs w:val="24"/>
                <w:lang w:val="ru-RU" w:eastAsia="ru-RU" w:bidi="ar-SA"/>
              </w:rPr>
              <w:t>необходимости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>
          <w:trHeight w:val="1109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5"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определении несовершеннолетних, оставшихся без попечения родителей в организации   для детей сирот и детей, оставшихся без попечения родителей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hanging="34" w:left="34" w:right="2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мере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hanging="34" w:left="34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4"/>
                <w:szCs w:val="24"/>
                <w:lang w:val="ru-RU" w:eastAsia="ru-RU" w:bidi="ar-SA"/>
              </w:rPr>
              <w:t>необходимости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>
          <w:trHeight w:val="489" w:hRule="exact"/>
        </w:trPr>
        <w:tc>
          <w:tcPr>
            <w:tcW w:w="9497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Заседания Совета по народному образованию</w:t>
            </w:r>
          </w:p>
        </w:tc>
      </w:tr>
      <w:tr>
        <w:trPr>
          <w:trHeight w:val="1298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5" w:left="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Заседания Совета по народному образованию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hanging="34" w:left="34" w:right="2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отдельному графику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>
          <w:trHeight w:val="704" w:hRule="exact"/>
        </w:trPr>
        <w:tc>
          <w:tcPr>
            <w:tcW w:w="9497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right="648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Совещание руководителей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 города Шадринска</w:t>
            </w:r>
          </w:p>
        </w:tc>
      </w:tr>
      <w:tr>
        <w:trPr>
          <w:trHeight w:val="636" w:hRule="atLeas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59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Актуальные проблемы МБДОУ (*по согласованию с руководителем Отдела образования и заведующими МБДОУ).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08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Гладильщикова О.А.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hanging="45" w:right="-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441" w:hRule="atLeas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233" w:leader="none"/>
              </w:tabs>
              <w:suppressAutoHyphens w:val="true"/>
              <w:spacing w:lineRule="auto" w:line="240" w:before="0" w:after="0"/>
              <w:ind w:left="58" w:right="168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Анализ профилактической деятельности  с несовершеннолетними МОУ за 1 квартал 2025 года. Планирование профилактических мероприятий с несовершеннолетними на летний период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-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596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Сохранность контингента учащихся ОО за 3 четверть 2025-2026 учебного года.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357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3 четверти 2025-2026 учебного года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596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выполнения учебного плана ОО за 3 четверть 2025-2026 учебного года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638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учете детей, подлежащих обучению в 1 классе в 2026-2027 учебном году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комплектовании 1 и 10 классов на 2016-2017 учебный год</w:t>
              <w:tab/>
              <w:t>май</w:t>
              <w:tab/>
              <w:t>Кислицына С.В.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формировании профильных 10 классов на 2016-2017 учебный год</w:t>
              <w:tab/>
              <w:t>май</w:t>
              <w:tab/>
              <w:t>Кислицына С.В.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572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13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комплектовании 1 и 10 классов на 2026-2027 учебный год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566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13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формировании профильных 10 классов на 2026-2027 учебный год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651" w:hRule="atLeas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Сохранность контингента учащихся ОО за 4 четверть 2025-2026 учебного года.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493" w:hRule="atLeas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4 четверти 2025-2026 учебного года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685" w:hRule="atLeas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выполнения учебного плана ОО за 4 четверть 2025-2026 учебного года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685" w:hRule="atLeast"/>
        </w:trPr>
        <w:tc>
          <w:tcPr>
            <w:tcW w:w="58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6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 реализации мероприятий муниципальной Программы «Профилактика безнадзорности и правонарушений несовершеннолетних» в муниципальном образовании - город Шадринск на 2024-2026 годы   за 1 полугодие 2026 года</w:t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293" w:hRule="exact"/>
        </w:trPr>
        <w:tc>
          <w:tcPr>
            <w:tcW w:w="9497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34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Аппаратное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совещ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ание</w:t>
            </w:r>
          </w:p>
        </w:tc>
      </w:tr>
      <w:tr>
        <w:trPr>
          <w:trHeight w:val="891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работы сотрудников Отдела образования с письмами и заявлениями граждан за 1 квартал 2026 года</w:t>
            </w:r>
          </w:p>
        </w:tc>
        <w:tc>
          <w:tcPr>
            <w:tcW w:w="1662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627" w:hRule="atLeas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Отчет по выполнению плана работы Отдела образования за 1 квартал 2026 года</w:t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8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Сохранность контингента учащихся ОО за 3 четверть 2025-2026 учебного года</w:t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21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3 четверти 2025-2026 учебного года</w:t>
            </w:r>
          </w:p>
        </w:tc>
        <w:tc>
          <w:tcPr>
            <w:tcW w:w="1662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679" w:hRule="atLeas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выполнения учебного плана ОО за 3 четверть 2025-2026 учебного года</w:t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27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699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проведения муниципального и регионального конкурса «Фестиваль педагогического мастерства-2026»</w:t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>
          <w:trHeight w:val="1138" w:hRule="atLeast"/>
        </w:trPr>
        <w:tc>
          <w:tcPr>
            <w:tcW w:w="55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699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33" w:left="5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Анализ профилактической деятельности с несовершеннолетними ОО за 1 квартал 2026 года. Планирование профилактических мероприятий с несовершеннолетними на летний период</w:t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1138" w:hRule="atLeast"/>
        </w:trPr>
        <w:tc>
          <w:tcPr>
            <w:tcW w:w="55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699" w:type="dxa"/>
            <w:gridSpan w:val="2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33" w:left="5" w:right="10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инклюзивного образования в ДОУ№3, ДОУ №16 (аналитическая справка ДОО)</w:t>
            </w:r>
          </w:p>
        </w:tc>
        <w:tc>
          <w:tcPr>
            <w:tcW w:w="166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Гладильщикова О.А.</w:t>
            </w:r>
          </w:p>
        </w:tc>
      </w:tr>
      <w:tr>
        <w:trPr>
          <w:trHeight w:val="845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проведения отчетной кампании опекунов несовершеннолетних и совершеннолетних граждан за 2022 год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Специалист отдела опеки и попечительства</w:t>
            </w:r>
          </w:p>
        </w:tc>
      </w:tr>
      <w:tr>
        <w:trPr>
          <w:trHeight w:val="291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33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городских олимпиад в 4-х классах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408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748" w:hRule="atLeas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13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учете детей, подлежащих обучению в 1 классе в 2026-2027 учебном году</w:t>
            </w:r>
          </w:p>
        </w:tc>
        <w:tc>
          <w:tcPr>
            <w:tcW w:w="1662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664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13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комплектовании 1 и 10 классов на 2026-2027 учебный год</w:t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64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13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формировании профильных 10 классов на 2026-2027 учебный год</w:t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181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244" w:leader="none"/>
              </w:tabs>
              <w:suppressAutoHyphens w:val="true"/>
              <w:spacing w:lineRule="exact" w:line="27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Информация о выполнении плана мероприятий «дорожной карты» по показателям нормативов на одного учащегося и воспитанника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Вострякова О.П.</w:t>
            </w:r>
          </w:p>
        </w:tc>
      </w:tr>
      <w:tr>
        <w:trPr>
          <w:trHeight w:val="591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244" w:leader="none"/>
              </w:tabs>
              <w:suppressAutoHyphens w:val="true"/>
              <w:spacing w:lineRule="exact" w:line="27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итогах сдачи итогового собеседования по русскому языку в 9-ых классах</w:t>
            </w:r>
          </w:p>
        </w:tc>
        <w:tc>
          <w:tcPr>
            <w:tcW w:w="1662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>
          <w:trHeight w:val="399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244" w:leader="none"/>
              </w:tabs>
              <w:suppressAutoHyphens w:val="true"/>
              <w:spacing w:lineRule="exact" w:line="27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подготовке к проведению ГИА-2026</w:t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35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летнего оздоровления детей в городе Шадринске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1428" w:hRule="atLeas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защите имущественных и неимущественных прав детей-сирот и детей, оставшихся без попечения родителей (предоставление жилья и взыскание алиментов по итогам работы за 2025 год)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>
          <w:trHeight w:val="577" w:hRule="atLeas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конкурса молодых специалистов «Педагогический дебют - 2026»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87" w:hRule="atLeas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Сохранность контингента учащихся ОО за 4 четверть 2025-2026 учебного года</w:t>
            </w:r>
          </w:p>
        </w:tc>
        <w:tc>
          <w:tcPr>
            <w:tcW w:w="1662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503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4 четверти 2025-2026 учебного года</w:t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21" w:hRule="atLeas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выполнения учебного плана ОО за 4 четверть 2025-2026 учебного года</w:t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58" w:hRule="atLeast"/>
        </w:trPr>
        <w:tc>
          <w:tcPr>
            <w:tcW w:w="55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4699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итогах проведения 5-ти дневных учебных сборов, с учащимися 10-х классов общеобразовательных учреждений, проходящих подготовку по основам военной службы</w:t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Ильина А.И.</w:t>
            </w:r>
          </w:p>
        </w:tc>
      </w:tr>
      <w:tr>
        <w:trPr>
          <w:trHeight w:val="558" w:hRule="atLeas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Информатизация системы образования г. Шадринска за 2025-2026 учебный год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Попов П.А.</w:t>
            </w:r>
          </w:p>
        </w:tc>
      </w:tr>
      <w:tr>
        <w:trPr>
          <w:trHeight w:val="1032" w:hRule="exact"/>
        </w:trPr>
        <w:tc>
          <w:tcPr>
            <w:tcW w:w="55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4699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02" w:leader="none"/>
              </w:tabs>
              <w:suppressAutoHyphens w:val="true"/>
              <w:spacing w:lineRule="exact" w:line="278" w:before="0" w:after="0"/>
              <w:jc w:val="both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Качественный анализ образовательной деятельности ДОО по итогам 2025-2026 учебного года все МДОУ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02" w:leader="none"/>
              </w:tabs>
              <w:suppressAutoHyphens w:val="true"/>
              <w:spacing w:lineRule="exact" w:line="27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02" w:leader="none"/>
              </w:tabs>
              <w:suppressAutoHyphens w:val="true"/>
              <w:spacing w:lineRule="exact" w:line="278" w:before="0" w:after="0"/>
              <w:jc w:val="both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02" w:leader="none"/>
              </w:tabs>
              <w:suppressAutoHyphens w:val="true"/>
              <w:spacing w:lineRule="exact" w:line="27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02" w:leader="none"/>
              </w:tabs>
              <w:suppressAutoHyphens w:val="true"/>
              <w:spacing w:lineRule="exact" w:line="278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398" w:leader="none"/>
              </w:tabs>
              <w:suppressAutoHyphens w:val="true"/>
              <w:spacing w:lineRule="auto" w:line="240" w:before="0" w:after="0"/>
              <w:ind w:left="10" w:right="1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</w:tc>
      </w:tr>
      <w:tr>
        <w:trPr>
          <w:trHeight w:val="2010" w:hRule="exact"/>
        </w:trPr>
        <w:tc>
          <w:tcPr>
            <w:tcW w:w="55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4699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27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 реализации мероприятий муниципальной Программы «Профилактика безнадзорности и правонарушений несовершеннолетних» в муниципальном образовании - город Шадринск на 2024-2026 годы   за 1 полугодие 2026 года</w:t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762" w:hRule="exact"/>
        </w:trPr>
        <w:tc>
          <w:tcPr>
            <w:tcW w:w="9497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Заседание Городского Совета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по профилактике правонарушений и безнадзорности несовершеннолетних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334" w:hRule="atLeast"/>
        </w:trPr>
        <w:tc>
          <w:tcPr>
            <w:tcW w:w="58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69" w:type="dxa"/>
            <w:tcBorders/>
            <w:shd w:color="auto" w:fill="FFFFFF" w:themeFill="background1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Планирование, организация трудоустройства, отдыха и оздоровления в летний период 2026 года несовершеннолетних, состоящих на различных видах учета, детей школьного возраста из семей, находящихся в социально опасном положении, из семей, состоящих на различных видах учета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работы учреждений дополнительного образования в летний период, в том числе с несовершеннолетними, состоящими на разных видах учета и из семей СОП</w:t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2539" w:hRule="exact"/>
        </w:trPr>
        <w:tc>
          <w:tcPr>
            <w:tcW w:w="58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69" w:type="dxa"/>
            <w:tcBorders/>
            <w:shd w:color="auto" w:fill="FFFFFF" w:themeFill="background1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Организация работы МОУ по профилактике суицидального поведения обучающихся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Анализ проведения профилактической работы с обучающимися, состоящими на различных видах учета, с семьями, находящимися в социально опасном положении, за 2025-2026 учебный год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83" w:before="0" w:after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83" w:before="0" w:after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83" w:before="0" w:after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297" w:hRule="exact"/>
        </w:trPr>
        <w:tc>
          <w:tcPr>
            <w:tcW w:w="9497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Научно-методического совета</w:t>
            </w:r>
          </w:p>
        </w:tc>
      </w:tr>
      <w:tr>
        <w:trPr>
          <w:trHeight w:val="1246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Заседание Научно-методического совета Презентация Программ развития, промежуточные итоги реализации программы развития (согласно графику)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>
          <w:trHeight w:val="874" w:hRule="exact"/>
        </w:trPr>
        <w:tc>
          <w:tcPr>
            <w:tcW w:w="9497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комиссии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по оценке выполнения показателей эффективности деятельности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руководителей муниципальных учреждений (ежемесячно)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994" w:hRule="exact"/>
        </w:trPr>
        <w:tc>
          <w:tcPr>
            <w:tcW w:w="9497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</w:tc>
      </w:tr>
      <w:tr>
        <w:trPr>
          <w:trHeight w:val="562" w:hRule="exact"/>
        </w:trPr>
        <w:tc>
          <w:tcPr>
            <w:tcW w:w="9497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Городские мероприятия с учащимися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</w:t>
            </w:r>
          </w:p>
        </w:tc>
      </w:tr>
      <w:tr>
        <w:trPr>
          <w:trHeight w:val="630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Краеведческая олимпиада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1001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Городская выставка декоративно – прикладного творчества «Россыпи народных талантов»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Медведева Л.О.</w:t>
            </w:r>
          </w:p>
        </w:tc>
      </w:tr>
      <w:tr>
        <w:trPr>
          <w:trHeight w:val="1643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Межмуниципальный конкурс проектных, естественно-научных и исследовательских работ для учащихся учреждений дополнительного образования северо-западного образовательного округа Курганской области «Я - исследователь»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Медведева Л.О.</w:t>
            </w:r>
          </w:p>
        </w:tc>
      </w:tr>
      <w:tr>
        <w:trPr>
          <w:trHeight w:val="570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Совещание начальников ЛДП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851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Городской слет-соревнование школьных отрядов ЮИДД «Безопасное колесо»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485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Ильина А.И.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Парилов А.В.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(по согласованию)</w:t>
            </w:r>
          </w:p>
        </w:tc>
      </w:tr>
      <w:tr>
        <w:trPr>
          <w:trHeight w:val="559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right="5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Городские соревнования «Школа безопасности»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Ильина А.И.</w:t>
            </w:r>
          </w:p>
        </w:tc>
      </w:tr>
      <w:tr>
        <w:trPr>
          <w:trHeight w:val="832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right="5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Ищенко Е.Р.</w:t>
            </w:r>
          </w:p>
        </w:tc>
      </w:tr>
      <w:tr>
        <w:trPr>
          <w:trHeight w:val="832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Итоговое сочинение (изложение), 11-12 классы (дополнительный период)</w:t>
            </w:r>
          </w:p>
        </w:tc>
        <w:tc>
          <w:tcPr>
            <w:tcW w:w="166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cs="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>
          <w:trHeight w:val="832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Итоговое собеседование по русскому языку, 9 (10) классы (дополнительный период)</w:t>
            </w:r>
          </w:p>
        </w:tc>
        <w:tc>
          <w:tcPr>
            <w:tcW w:w="166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8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Самылов С.Ю.</w:t>
            </w:r>
          </w:p>
        </w:tc>
      </w:tr>
      <w:tr>
        <w:trPr>
          <w:trHeight w:val="539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Почётный караул в сквере Победы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423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Совещание начальников ЛДП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571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Межведомственная приёмка ЛДП по отдельному графику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838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color w:themeColor="text1" w:val="000000"/>
                <w:spacing w:val="-1"/>
                <w:kern w:val="0"/>
                <w:sz w:val="24"/>
                <w:szCs w:val="24"/>
                <w:lang w:val="ru-RU" w:eastAsia="ru-RU" w:bidi="ar-SA"/>
              </w:rPr>
              <w:t>Всероссийская операция «Внимание, дети!»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58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Ильина А.И.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Парилов А.В.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</w:p>
        </w:tc>
      </w:tr>
      <w:tr>
        <w:trPr>
          <w:trHeight w:val="849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/>
                <w:color w:themeColor="text1" w:val="000000"/>
                <w:spacing w:val="-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color w:themeColor="text1" w:val="000000"/>
                <w:spacing w:val="-1"/>
                <w:kern w:val="0"/>
                <w:sz w:val="24"/>
                <w:szCs w:val="24"/>
                <w:lang w:val="ru-RU" w:eastAsia="ru-RU" w:bidi="ar-SA"/>
              </w:rPr>
              <w:t>Месячник безопасности детей «Безопасное лето-детям!»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Ильина А.И.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Парилов А.В.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</w:p>
        </w:tc>
      </w:tr>
      <w:tr>
        <w:trPr>
          <w:trHeight w:val="599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466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Спартакиада  Малышок «Легкоатлетический кросс»</w:t>
            </w:r>
          </w:p>
        </w:tc>
        <w:tc>
          <w:tcPr>
            <w:tcW w:w="166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>
          <w:trHeight w:val="565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города по легкой атлетике среди школьников</w:t>
            </w:r>
          </w:p>
        </w:tc>
        <w:tc>
          <w:tcPr>
            <w:tcW w:w="166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>
          <w:trHeight w:val="1248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Всероссийское тренировочное мероприятие с участниками по русскому языку, английскому языку (устная часть), информатике.</w:t>
            </w:r>
          </w:p>
        </w:tc>
        <w:tc>
          <w:tcPr>
            <w:tcW w:w="166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8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Самылов С.Ю.</w:t>
            </w:r>
          </w:p>
        </w:tc>
      </w:tr>
      <w:tr>
        <w:trPr>
          <w:trHeight w:val="642" w:hRule="exact"/>
        </w:trPr>
        <w:tc>
          <w:tcPr>
            <w:tcW w:w="58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46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 проведении мероприятий «Последний звонок» МОУ г.Шадринска</w:t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май</w:t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1148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Государственная итоговая аттестация в 9-х и 11-х классах (основной период)</w:t>
            </w:r>
          </w:p>
        </w:tc>
        <w:tc>
          <w:tcPr>
            <w:tcW w:w="166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май-июнь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(по расписанию ГИА-2026)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>
          <w:trHeight w:val="1392" w:hRule="exact"/>
        </w:trPr>
        <w:tc>
          <w:tcPr>
            <w:tcW w:w="58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46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 проведении мероприятий «Вручение аттестатов об основном общем образовании», «Вручение аттестатов о среднем полном образовании» в МОУ г. Шадринска</w:t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июнь</w:t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847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466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Концертно-игровая программа ко Дню защиты детей</w:t>
            </w:r>
          </w:p>
        </w:tc>
        <w:tc>
          <w:tcPr>
            <w:tcW w:w="166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июнь</w:t>
            </w:r>
          </w:p>
        </w:tc>
        <w:tc>
          <w:tcPr>
            <w:tcW w:w="258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Медведева Л.О.</w:t>
            </w:r>
          </w:p>
        </w:tc>
      </w:tr>
      <w:tr>
        <w:trPr>
          <w:trHeight w:val="663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Массовые мероприятия в ЛДП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654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 и 2 смены в  МАУ ДЗОЛ «Салют»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985" w:hRule="exact"/>
        </w:trPr>
        <w:tc>
          <w:tcPr>
            <w:tcW w:w="5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4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Пятидневные учебные сборы с юношами 10-х классов, проходящих подготовку по основам воинской службы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Ильина А.И.</w:t>
            </w:r>
          </w:p>
        </w:tc>
      </w:tr>
      <w:tr>
        <w:trPr>
          <w:trHeight w:val="576" w:hRule="exact"/>
        </w:trPr>
        <w:tc>
          <w:tcPr>
            <w:tcW w:w="9497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Мероприятия с педагогами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right="-4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</w:t>
            </w:r>
          </w:p>
        </w:tc>
      </w:tr>
      <w:tr>
        <w:trPr>
          <w:trHeight w:val="1963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заместителей заведующих и методистов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Игровой час у детей раннего и младшего возраста. Анализ деятельности методического объединения, планирование работы на следующий учебный год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right="-4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МДОУ №10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402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3575" w:leader="none"/>
              </w:tabs>
              <w:suppressAutoHyphens w:val="tru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воспитателей групп раннего и младшего дошкольного возраста.</w:t>
            </w:r>
          </w:p>
          <w:p>
            <w:pPr>
              <w:pStyle w:val="Normal"/>
              <w:widowControl/>
              <w:tabs>
                <w:tab w:val="clear" w:pos="708"/>
                <w:tab w:val="left" w:pos="3575" w:leader="none"/>
              </w:tabs>
              <w:suppressAutoHyphens w:val="true"/>
              <w:spacing w:before="0" w:after="2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Педагогический марафон «Вкусные идеи»</w:t>
            </w:r>
          </w:p>
          <w:p>
            <w:pPr>
              <w:pStyle w:val="Normal"/>
              <w:widowControl/>
              <w:tabs>
                <w:tab w:val="clear" w:pos="708"/>
                <w:tab w:val="left" w:pos="3575" w:leader="none"/>
              </w:tabs>
              <w:suppressAutoHyphens w:val="true"/>
              <w:spacing w:before="0" w:after="2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575" w:leader="none"/>
              </w:tabs>
              <w:suppressAutoHyphens w:val="true"/>
              <w:spacing w:before="0" w:after="2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right="-4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hanging="19" w:right="-4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МБОУ ОЦ №5</w:t>
            </w:r>
          </w:p>
        </w:tc>
      </w:tr>
      <w:tr>
        <w:trPr>
          <w:trHeight w:val="1713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воспитателей, работающих с детьми с ОВЗ и детьми-инвалидами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Семинар - практикум «Методы, приемы, и технологии, реализуемые  в изобразительной деятельности с детьми с ОВЗ</w:t>
            </w:r>
            <w:r>
              <w:rPr>
                <w:rFonts w:cs="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МБДОУ №14</w:t>
            </w:r>
          </w:p>
        </w:tc>
      </w:tr>
      <w:tr>
        <w:trPr>
          <w:trHeight w:val="2555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воспитателей групп старшего дошкольного возраста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педагогических идей «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Взаимодействие               с социальными партнерами в рамках реализации ОП ДО»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МБДОУ №14</w:t>
            </w:r>
          </w:p>
        </w:tc>
      </w:tr>
      <w:tr>
        <w:trPr>
          <w:trHeight w:val="2561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инструкторов по физической культуре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Итоговое: анализ деятельности  за прошедший период; награждение по итогам года; определение перспектив на новый учебный год.</w:t>
            </w:r>
          </w:p>
          <w:p>
            <w:pPr>
              <w:pStyle w:val="Normal"/>
              <w:widowControl/>
              <w:tabs>
                <w:tab w:val="clear" w:pos="708"/>
                <w:tab w:val="left" w:pos="300" w:leader="none"/>
              </w:tabs>
              <w:suppressAutoHyphens w:val="tru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Открытое занятие «Каждый может стать космонавтов»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hanging="19" w:right="-4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hanging="19" w:right="-4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МБДОУ № 16</w:t>
            </w:r>
          </w:p>
        </w:tc>
      </w:tr>
      <w:tr>
        <w:trPr>
          <w:trHeight w:val="1839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педагогов-психологов и социальных педагогов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Подведение итогов работы: Анализ работы за 2025 – 2026 учебный год. Составления планы работы ГМО на следующий учебный год. Составление карты желаний. Круглый стол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hanging="19" w:right="-4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hanging="19" w:right="-4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МБДОУ № 2</w:t>
            </w:r>
          </w:p>
        </w:tc>
      </w:tr>
      <w:tr>
        <w:trPr>
          <w:trHeight w:val="1402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учителей-логопедов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«Технологии взаимодействия учителя-логопеда и родителей (законных представителей) воспитанников с ОВЗ»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hanging="19" w:right="-40"/>
              <w:jc w:val="left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</w:tc>
      </w:tr>
      <w:tr>
        <w:trPr>
          <w:trHeight w:val="1985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музыкальных руководителей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Подведение итогов работы за 2025-2026 уч.г.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Презентации педагогов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«Яркие музыкальные события года»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Планирование работы на новый учебный год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highlight w:val="green"/>
                <w:lang w:val="ru-RU" w:eastAsia="ru-RU" w:bidi="ar-SA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hanging="19" w:right="-4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hanging="19" w:right="-4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МБДОУ № 35</w:t>
            </w:r>
          </w:p>
        </w:tc>
      </w:tr>
      <w:tr>
        <w:trPr>
          <w:trHeight w:val="629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Совещания начальников ЛДП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851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Организация участия в  областном конкурсе «Фестиваль педагогического мастерства-2026»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>
          <w:trHeight w:val="1224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Смотр «Портфолио молодого специалиста» в рамках конкурса молодых специалистов «Педагогический дебют - 2026»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67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молодых специалистов «Педагогический дебют - 2026»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Масасина Е.Н. (по согласованию)</w:t>
            </w:r>
          </w:p>
        </w:tc>
      </w:tr>
      <w:tr>
        <w:trPr>
          <w:trHeight w:val="1855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ГМО педагогов-психологов и социальных педагогов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Анализ работы за 2025 – 2026 учебный год. Составления планы работы ГМО на следующий учебный год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right="-40"/>
              <w:jc w:val="left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МБДОУ № 2</w:t>
            </w:r>
          </w:p>
        </w:tc>
      </w:tr>
      <w:tr>
        <w:trPr>
          <w:trHeight w:val="1201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Итоги проведения муниципального и регионального конкурса «Фестиваль педагогического мастерства-2026»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hanging="19" w:right="-40"/>
              <w:jc w:val="left"/>
              <w:rPr>
                <w:rFonts w:ascii="Times New Roman" w:hAnsi="Times New Roman" w:eastAsia="Times New Roman" w:cs="Times New Roman"/>
                <w:color w:themeColor="text1" w:val="000000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>
          <w:trHeight w:val="778" w:hRule="exact"/>
        </w:trPr>
        <w:tc>
          <w:tcPr>
            <w:tcW w:w="55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4699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Заседание городского родительского Совета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6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639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Аттестация руководителей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65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Совещание начальников ЛДП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614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Межведомственная приемка ЛДП по отдельному графику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374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Совещание начальников ЛДП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hanging="19" w:right="-4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1144" w:hRule="exact"/>
        </w:trPr>
        <w:tc>
          <w:tcPr>
            <w:tcW w:w="5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46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Государственная итоговая аттестация в 9-ых и 11-ых классах (Дополнительные сроки основного периода)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июнь - июль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(по расписанию ГИА-2026)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084" w:hRule="atLeast"/>
        </w:trPr>
        <w:tc>
          <w:tcPr>
            <w:tcW w:w="9497" w:type="dxa"/>
            <w:gridSpan w:val="5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bidi="ar-SA"/>
              </w:rPr>
              <w:t>График предоставления информации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bidi="ar-SA"/>
              </w:rPr>
              <w:t>в соответствии с циклограммой запросов Отдела образования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bidi="ar-SA"/>
              </w:rPr>
              <w:t>в адрес муниципальных подведомственных образовательных организаций на 2026 год</w:t>
            </w:r>
          </w:p>
        </w:tc>
      </w:tr>
      <w:tr>
        <w:trPr>
          <w:trHeight w:val="1161" w:hRule="exact"/>
        </w:trPr>
        <w:tc>
          <w:tcPr>
            <w:tcW w:w="9497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Изучение состояния дел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13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 муниципальных подведомственных образовательных организациях согласно</w:t>
            </w: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 плану-графику на 2026  год</w:t>
            </w:r>
          </w:p>
        </w:tc>
      </w:tr>
    </w:tbl>
    <w:p>
      <w:pPr>
        <w:pStyle w:val="Normal"/>
        <w:spacing w:before="0" w:after="0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 квартал</w:t>
      </w:r>
    </w:p>
    <w:p>
      <w:pPr>
        <w:pStyle w:val="Normal"/>
        <w:spacing w:before="0" w:after="0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1"/>
        <w:tblW w:w="964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4681"/>
        <w:gridCol w:w="275"/>
        <w:gridCol w:w="1707"/>
        <w:gridCol w:w="275"/>
        <w:gridCol w:w="2134"/>
      </w:tblGrid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95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</w:t>
            </w:r>
          </w:p>
        </w:tc>
        <w:tc>
          <w:tcPr>
            <w:tcW w:w="1982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исполнения</w:t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</w:t>
            </w:r>
          </w:p>
        </w:tc>
      </w:tr>
      <w:tr>
        <w:trPr/>
        <w:tc>
          <w:tcPr>
            <w:tcW w:w="9639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Подготовка проектов постановлений и распоряжений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Об отчуждении и закреплении жилой площади за несовершеннолетними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по мере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необходимости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 назначении и отмене опеки над несовершеннолетними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по мере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необходимости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Об определении несовершеннолетних, оставшихся без попечения родителей в организации для детей сирот и детей, оставшихся без попечения родителей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по мере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необходимости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/>
        <w:tc>
          <w:tcPr>
            <w:tcW w:w="9639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Совет по вопросам образования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216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5" w:left="5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Заседания Совета по народному образованию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hanging="34" w:left="34" w:right="24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по отдельному график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5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9639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Совещание руководителей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 города Шадринска</w:t>
            </w:r>
          </w:p>
        </w:tc>
      </w:tr>
      <w:tr>
        <w:trPr>
          <w:trHeight w:val="692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Итоги 2025-2026 учебного года. Формы получения общего образования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692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3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Анализ результатов ГИА за 2025-2026 учебный год в части повышения качества образования (по результатам основного периода)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firstLine="28" w:left="11" w:right="-4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15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Итоги организованного начала 2026 - 2027 учебного года</w:t>
            </w:r>
          </w:p>
        </w:tc>
        <w:tc>
          <w:tcPr>
            <w:tcW w:w="1982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415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Организация предпрофильного и профильного обучения в ОО</w:t>
            </w:r>
          </w:p>
        </w:tc>
        <w:tc>
          <w:tcPr>
            <w:tcW w:w="1982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15" w:hRule="atLeast"/>
        </w:trPr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956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Анализ профилактической деятельности с несовершеннолетними, находящимися в трудной жизненной ситуации, в МОУ за летний период 2026 года. Выполнение Федерального закона «Об образовании в РФ» в части получения основного общего образования (о детях, которые по тем или иным причинам могли не приступить к занятиям, итоги проведения операции «Дети вне образования»)</w:t>
            </w:r>
          </w:p>
        </w:tc>
        <w:tc>
          <w:tcPr>
            <w:tcW w:w="198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415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Исполнение законодательства РФ «Об образовании» Отделом образования Администрации города Шадринска, ДОО в части обеспечения государственных гарантий прав граждан на получение общедоступного и бесплатного дошкольного образования (итоги работы дошкольных организаций за 2025-2026 учебный год, основные направления деятельности дошкольного образования на новый 2026-2027 учебный год).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Гладильщикова О.А.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639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Городского Совета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по профилактике правонарушений и безнадзорности несовершеннолетних</w:t>
            </w:r>
          </w:p>
        </w:tc>
      </w:tr>
      <w:tr>
        <w:trPr>
          <w:trHeight w:val="989" w:hRule="atLeast"/>
        </w:trPr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956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Итоги деятельности педагогов – общественных воспитателей   по организации отдыха и оздоровления обучающихся в летний период 2026 года</w:t>
            </w:r>
          </w:p>
        </w:tc>
        <w:tc>
          <w:tcPr>
            <w:tcW w:w="198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989" w:hRule="atLeast"/>
        </w:trPr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56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Выполнение Федерального закона от 29.12.2012 №273-ФЗ «Об образовании в Российской Федерации» в части получения основного общего образования (итоги операции «Дети вне образования»)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/>
        <w:tc>
          <w:tcPr>
            <w:tcW w:w="9639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Аппаратное совещание</w:t>
            </w:r>
          </w:p>
        </w:tc>
      </w:tr>
      <w:tr>
        <w:trPr>
          <w:trHeight w:val="645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 готовности муниципальных образовательных организаций г.Шадринска к новому 2026-2027 учебному году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13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Ильина А.И.</w:t>
            </w:r>
          </w:p>
        </w:tc>
      </w:tr>
      <w:tr>
        <w:trPr>
          <w:trHeight w:val="645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Итоги организованного начала нового 2026 – 2027 учебного года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844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Организация предпрофильного и профильного обучения в МБОУ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Шуплецова С.В.</w:t>
            </w:r>
          </w:p>
        </w:tc>
      </w:tr>
      <w:tr>
        <w:trPr>
          <w:trHeight w:val="1397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Информация о результатах выполнения муниципальной программы «Развитие образования в городе Шадринске за 1 полугодие 2026 года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Вострякова О.П.</w:t>
            </w:r>
          </w:p>
        </w:tc>
      </w:tr>
      <w:tr>
        <w:trPr>
          <w:trHeight w:val="550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956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Итоги работы службы замещающих семей за 1 полугодие 2026 года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>
          <w:trHeight w:val="825" w:hRule="atLeast"/>
        </w:trPr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956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Анализ профилактической деятельности с несовершеннолетними, находящимися в трудной жизненной ситуации, в МОУ за летний период 2026 года. Выполнение Федерального закона «Об образовании в РФ» в части получения основного общего образования (о детях, которые по тем или иным причинам могли не приступить к занятиям, итоги проведения операции «Дети вне образования»)</w:t>
            </w:r>
          </w:p>
        </w:tc>
        <w:tc>
          <w:tcPr>
            <w:tcW w:w="198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/>
        <w:tc>
          <w:tcPr>
            <w:tcW w:w="9639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комиссии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по оценке выполнения показателей эффективности деятельности руководителей, муниципальных подведомственных образовательных организаций (ежемесячно)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639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639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Городские мероприятия с учащимися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85" w:hRule="atLeast"/>
        </w:trPr>
        <w:tc>
          <w:tcPr>
            <w:tcW w:w="56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 и 3 смены в  МАУ ДЗОЛ «Салют»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июль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 и 5смены в МАУ ДЗОЛ «Салют»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Декада открытых дверей УДО  с проведением мастер – классов для учащихся ОО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День Знаний в муниципальных образовательных учреждениях города Шадринска</w:t>
            </w:r>
          </w:p>
        </w:tc>
        <w:tc>
          <w:tcPr>
            <w:tcW w:w="198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38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Месячник по безопасности дорожного движения «Внимание дети»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Ильина А.И.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ConsPlusCell"/>
              <w:widowControl/>
              <w:tabs>
                <w:tab w:val="clear" w:pos="708"/>
                <w:tab w:val="left" w:pos="356" w:leader="none"/>
              </w:tabs>
              <w:suppressAutoHyphens w:val="true"/>
              <w:spacing w:before="0" w:after="0"/>
              <w:ind w:left="72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81" w:type="dxa"/>
            <w:tcBorders/>
          </w:tcPr>
          <w:p>
            <w:pPr>
              <w:pStyle w:val="ConsPlusCel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Государственная итоговая аттестация в 9-ых и 11-ых классах (дополнительный период)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ConsPlusCel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  <w:p>
            <w:pPr>
              <w:pStyle w:val="ConsPlusCel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(по расписанию ГИА-2026)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ConsPlusCell"/>
              <w:widowControl/>
              <w:tabs>
                <w:tab w:val="clear" w:pos="708"/>
                <w:tab w:val="left" w:pos="356" w:leader="none"/>
              </w:tabs>
              <w:suppressAutoHyphens w:val="true"/>
              <w:spacing w:before="0" w:after="0"/>
              <w:ind w:left="72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681" w:type="dxa"/>
            <w:tcBorders/>
          </w:tcPr>
          <w:p>
            <w:pPr>
              <w:pStyle w:val="ConsPlusCel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themeColor="text1" w:val="000000"/>
                <w:spacing w:val="1"/>
                <w:kern w:val="0"/>
                <w:sz w:val="24"/>
                <w:szCs w:val="24"/>
                <w:lang w:val="ru-RU" w:eastAsia="ru-RU" w:bidi="ar-SA"/>
              </w:rPr>
              <w:t>Профориентационное тестирование учащихся 9 и 11 классов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ConsPlusCel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Легкоатлетический кросс школьников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Всероссийский конкурс сочинений: школьный этап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Отборочный этап  по выдвижению кандидатур на премию Правительства Курганской области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Дни финансовой грамотности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Олимпиада по финансовой грамотности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Онлайн - уроки по финансовой грамотности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9639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Мероприятия с педагогами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Собеседование с руководителями городских МО по повышению качества образования по результатам ГИА в 2026 году (подготовка к секциям)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Совещание с заместителями директоров по УВР «Итоги государственной итоговой аттестации выпускников ОО в 2026 году»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Городская  Августовская Педагогическая конференция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Единый день ГМО педагогических работников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Заседание ГМО зам.директоров по ВР</w:t>
            </w:r>
          </w:p>
        </w:tc>
        <w:tc>
          <w:tcPr>
            <w:tcW w:w="198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40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588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Семинар «Планирование работы ГМО и других педагогических объединений»</w:t>
            </w:r>
          </w:p>
        </w:tc>
        <w:tc>
          <w:tcPr>
            <w:tcW w:w="198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68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Собеседование с молодыми специалистами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Масасина Е.Н.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</w:p>
        </w:tc>
      </w:tr>
      <w:tr>
        <w:trPr>
          <w:trHeight w:val="836" w:hRule="atLeast"/>
        </w:trPr>
        <w:tc>
          <w:tcPr>
            <w:tcW w:w="9639" w:type="dxa"/>
            <w:gridSpan w:val="6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right="13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График предоставления информации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13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 соответствии с циклограммой запросов Отдела образования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13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 адрес муниципальных подведомственных образовательных организаций на 2026 год</w:t>
            </w:r>
          </w:p>
        </w:tc>
      </w:tr>
      <w:tr>
        <w:trPr/>
        <w:tc>
          <w:tcPr>
            <w:tcW w:w="9639" w:type="dxa"/>
            <w:gridSpan w:val="6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Изучение стояния дел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 муниципальных подведомственных образовательных организациях согласно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 плану-графику на 2026 год</w:t>
            </w:r>
          </w:p>
        </w:tc>
      </w:tr>
    </w:tbl>
    <w:p>
      <w:pPr>
        <w:pStyle w:val="Normal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 квартал</w:t>
      </w:r>
    </w:p>
    <w:tbl>
      <w:tblPr>
        <w:tblStyle w:val="af1"/>
        <w:tblW w:w="960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6"/>
        <w:gridCol w:w="25"/>
        <w:gridCol w:w="4653"/>
        <w:gridCol w:w="1981"/>
        <w:gridCol w:w="2410"/>
      </w:tblGrid>
      <w:tr>
        <w:trPr/>
        <w:tc>
          <w:tcPr>
            <w:tcW w:w="56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исполнения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</w:t>
            </w:r>
          </w:p>
        </w:tc>
      </w:tr>
      <w:tr>
        <w:trPr/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Подготовка проектов постановлений и распоряжений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Об отчуждении и закреплении жилой площади за несовершеннолетними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по мере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необходимости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 назначении и отмене опеки над несовершеннолетними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по мере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необходимости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Об определении несовершеннолетних, оставшихся без попечения родителей в детские государственные учреждения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по мере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необходимости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/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Совет по вопросам образования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5" w:left="5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Заседания Совета по народному образованию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hanging="34" w:left="34" w:right="24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по отдельному график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5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Совещание руководителей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 города Шадринска</w:t>
            </w:r>
          </w:p>
        </w:tc>
      </w:tr>
      <w:tr>
        <w:trPr>
          <w:trHeight w:val="842" w:hRule="atLeast"/>
        </w:trPr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Информация об обеспечении учащихся ОО учебниками и учебными пособиями из фондов школьных библиотек в 2026 – 2027 учебном году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Пузырева Н.Н.</w:t>
            </w:r>
          </w:p>
        </w:tc>
      </w:tr>
      <w:tr>
        <w:trPr>
          <w:trHeight w:val="1127" w:hRule="atLeast"/>
        </w:trPr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Итоги ГИА выпускников общеобразовательных организаций в 2025-2026 учебном году и задачи по подготовке к ГИА в 2026-2027 учебном году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>
          <w:trHeight w:val="1127" w:hRule="atLeast"/>
        </w:trPr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Актуальные проблемы МБДОУ (*по согласованию с руководителем Отдела образования и заведующими МБДОУ).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Гладильщикова О.А.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127" w:hRule="atLeast"/>
        </w:trPr>
        <w:tc>
          <w:tcPr>
            <w:tcW w:w="5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Проведение мероприятий по раннему выявлению незаконного потребления наркотических средств и психотропных веществ обучающимися в МОУ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19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300" w:hRule="atLeast"/>
        </w:trPr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Итоги 2026 финансового года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6" w:right="-138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Вострякова О.П.</w:t>
            </w:r>
          </w:p>
        </w:tc>
      </w:tr>
      <w:tr>
        <w:trPr/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городского Совета по профилактике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правонарушений и безнадзорности несовершеннолетних</w:t>
            </w:r>
          </w:p>
        </w:tc>
      </w:tr>
      <w:tr>
        <w:trPr/>
        <w:tc>
          <w:tcPr>
            <w:tcW w:w="5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Организация работы по выявлению, изучению условий проживания, оказание педагогической, психологической, социальной помощи несовершеннолетним из семей, находящихся в трудной жизненной ситуации: дети-сироты, дети, оставшиеся без попечения родителей, дети-инвалиды, дети с ОВЗ, дети с отклонениями в поведении, дети, семьи СОП-общеобразовательные и дошкольные образовательные организации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570" w:hRule="atLeast"/>
        </w:trPr>
        <w:tc>
          <w:tcPr>
            <w:tcW w:w="5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Организация работы по профилактике экстремизма и терроризма, привитие традиционных российских духовно-нравственных ценностей, формирование толерантности как черты личности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570" w:hRule="atLeast"/>
        </w:trPr>
        <w:tc>
          <w:tcPr>
            <w:tcW w:w="5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Организация работы по профилактике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самовольных уходов (безнадзорности, беспризорности).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Работа, проведенная МОО с несовершеннолетними, совершившими самовольные уходы и их законными представителями, за прошедший период 2026 года (по выявленным фактам)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/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Аппаратное совещание</w:t>
            </w:r>
          </w:p>
        </w:tc>
      </w:tr>
      <w:tr>
        <w:trPr>
          <w:trHeight w:val="703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highlight w:val="green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Информация о результатах выполнения Указа Президента в части уровня заработной платы за 9 месяцев 2026 года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Вострякова О.П.</w:t>
            </w:r>
          </w:p>
        </w:tc>
      </w:tr>
      <w:tr>
        <w:trPr>
          <w:trHeight w:val="1110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Состояние охраны труда, обеспечение безопасности образовательного процесса в муниципальных образовательных организациях города Шадринска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Ильина А.И.</w:t>
            </w:r>
          </w:p>
        </w:tc>
      </w:tr>
      <w:tr>
        <w:trPr>
          <w:trHeight w:val="848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комплектования педагогическими кадрами образовательных организаций на 2026 - 2027 учебный год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48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Анализ обеспеченности учащихся ОО учебниками и учебными пособиями  из фондов школьных библиотек в 2025-2026 учебном году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Пузырева Н.Н.</w:t>
            </w:r>
          </w:p>
        </w:tc>
      </w:tr>
      <w:tr>
        <w:trPr>
          <w:trHeight w:val="267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Итоги подготовки муниципальных подведомственных образовательных организации к отопительному сезону 2026-2027 учебного года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Специалисты Отдела образования</w:t>
            </w:r>
          </w:p>
        </w:tc>
      </w:tr>
      <w:tr>
        <w:trPr>
          <w:trHeight w:val="550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Реализация отдельных полномочий отдела опеки и попечительства в отношении совершеннолетних недееспособных или не полностью недееспособных образовательными организациями, медицинскими организациями, организациями, оказывающими социальные услуги, или иными организациями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>
          <w:trHeight w:val="848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 формировании пунктов проведения экзаменов в 9, 11 классах, состава руководителей ППЭ и уполномоченных ГЭК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</w:p>
        </w:tc>
      </w:tr>
      <w:tr>
        <w:trPr>
          <w:trHeight w:val="896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Информация о результатах работы муниципальных бюджетных учреждений (платные образовательные услуги)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Вострякова О.П.</w:t>
            </w:r>
          </w:p>
        </w:tc>
      </w:tr>
      <w:tr>
        <w:trPr>
          <w:trHeight w:val="705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cs=""/>
                <w:kern w:val="0"/>
                <w:sz w:val="2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Участие семьи в образовательной деятельности дошкольной организации МБДОУ №8, МБДОУ №33 (аналитическая справка ДОО).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"/>
                <w:kern w:val="0"/>
                <w:sz w:val="2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"/>
                <w:kern w:val="0"/>
                <w:sz w:val="2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Осминина Л.И.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Итоги работы оздоровительной кампании 2026 года</w:t>
            </w:r>
          </w:p>
        </w:tc>
        <w:tc>
          <w:tcPr>
            <w:tcW w:w="19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604" w:hRule="atLeast"/>
        </w:trPr>
        <w:tc>
          <w:tcPr>
            <w:tcW w:w="5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678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Проведение мероприятий по раннему выявлению незаконного потребления наркотических средств и психотропных веществ обучающимися в МОУ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842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 работе по профилактике социального сиротства и семьями СОП, проводимой отделом опеки и попечительства в 2026 году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Специалисты отдела опеки и попечительства</w:t>
            </w:r>
          </w:p>
        </w:tc>
      </w:tr>
      <w:tr>
        <w:trPr>
          <w:trHeight w:val="1017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Об обеспечении комплексной безопасности в муниципальных образовательных организациях города Шадринска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Ильина А.И.</w:t>
            </w:r>
          </w:p>
        </w:tc>
      </w:tr>
      <w:tr>
        <w:trPr>
          <w:trHeight w:val="874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 работе инновационных площадок различных уровней на базах образовательных организаций г.Шадринска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>
          <w:trHeight w:val="874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Аттестация руководителей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78" w:hRule="atLeast"/>
        </w:trPr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Научно-методического совета</w:t>
            </w:r>
          </w:p>
        </w:tc>
      </w:tr>
      <w:tr>
        <w:trPr>
          <w:trHeight w:val="651" w:hRule="atLeast"/>
        </w:trPr>
        <w:tc>
          <w:tcPr>
            <w:tcW w:w="53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Формирование заявки в ИРОСТ на научно-методические мероприятия в 2027 году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>
          <w:trHeight w:val="78" w:hRule="atLeast"/>
        </w:trPr>
        <w:tc>
          <w:tcPr>
            <w:tcW w:w="53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Итоги проведения муниципального этапа Всероссийской олимпиады школьников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>
          <w:trHeight w:val="278" w:hRule="atLeast"/>
        </w:trPr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Заседание комиссии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по оценке выполнения показателей эффективности деятельности руководителей муниципальных подведомственных образовательных организаций  (ежемесячно)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8" w:hRule="atLeast"/>
        </w:trPr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0"/>
              <w:jc w:val="center"/>
              <w:rPr>
                <w:rFonts w:ascii="Times New Roman" w:hAnsi="Times New Roman" w:cs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0"/>
              <w:jc w:val="center"/>
              <w:rPr>
                <w:rFonts w:ascii="Times New Roman" w:hAnsi="Times New Roman" w:cs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Городские мероприятия с учащимися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34" w:hRule="atLeast"/>
        </w:trPr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5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Городская выставка поделок из природного материала «Природа и фантазия»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834" w:hRule="atLeast"/>
        </w:trPr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5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Неделя профориентации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Самылов С.Ю.</w:t>
            </w:r>
            <w:bookmarkStart w:id="0" w:name="_GoBack"/>
            <w:bookmarkEnd w:id="0"/>
          </w:p>
        </w:tc>
      </w:tr>
      <w:tr>
        <w:trPr>
          <w:trHeight w:val="834" w:hRule="atLeast"/>
        </w:trPr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5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Муниципальный этап регионального конкурса исследовательских краеведческих работ «Отечество» (городская конференция)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МБУ «Шадринский краеведческий музей им. В.П. Бирюкова»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Проведение единого урока «Урок цифры»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январь-декабрь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1" w:left="36" w:right="-138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Попов П.А.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5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Месячник гражданской обороны</w:t>
            </w:r>
          </w:p>
        </w:tc>
        <w:tc>
          <w:tcPr>
            <w:tcW w:w="1981" w:type="dxa"/>
            <w:vMerge w:val="restart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октябрь</w:t>
            </w:r>
          </w:p>
        </w:tc>
        <w:tc>
          <w:tcPr>
            <w:tcW w:w="2410" w:type="dxa"/>
            <w:vMerge w:val="restart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Ильина А.И.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65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Неделя безопасности</w:t>
            </w:r>
          </w:p>
        </w:tc>
        <w:tc>
          <w:tcPr>
            <w:tcW w:w="1981" w:type="dxa"/>
            <w:vMerge w:val="continue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Онлайн - уроки по финансовой грамотности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октябрь-декабрь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7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65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Всероссийский конкурс сочинений: муниципальный этап</w:t>
            </w:r>
          </w:p>
        </w:tc>
        <w:tc>
          <w:tcPr>
            <w:tcW w:w="1981" w:type="dxa"/>
            <w:vMerge w:val="restart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октябрь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</w:tc>
        <w:tc>
          <w:tcPr>
            <w:tcW w:w="24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Школьный этап всероссийской олимпиады школьников</w:t>
            </w:r>
          </w:p>
        </w:tc>
        <w:tc>
          <w:tcPr>
            <w:tcW w:w="198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Городская олимпиада школьников по избирательному праву и избирательному процессу</w:t>
            </w:r>
          </w:p>
        </w:tc>
        <w:tc>
          <w:tcPr>
            <w:tcW w:w="198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Школьный этап шахматного фестиваля «Папа+мама+школа+Я=шахматная семья»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</w:tc>
      </w:tr>
      <w:tr>
        <w:trPr>
          <w:trHeight w:val="393" w:hRule="atLeast"/>
        </w:trPr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65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Концертная программа, посвященная Дню матери</w:t>
            </w:r>
          </w:p>
        </w:tc>
        <w:tc>
          <w:tcPr>
            <w:tcW w:w="198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>
          <w:trHeight w:val="393" w:hRule="atLeast"/>
        </w:trPr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Городской слет учреждений доп.образования</w:t>
            </w:r>
          </w:p>
        </w:tc>
        <w:tc>
          <w:tcPr>
            <w:tcW w:w="198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93" w:hRule="atLeast"/>
        </w:trPr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День памяти жертв ДТП</w:t>
            </w:r>
          </w:p>
        </w:tc>
        <w:tc>
          <w:tcPr>
            <w:tcW w:w="198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Ильина А.И. Парилов А.В.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4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Муниципальный этап шахматного фестиваля «Папа+мама+школа+Я=шахматная семья»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по Русскому языку для учащихся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2-11 классов «РУССКИЙ МЕДВЕЖОНОК»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по Информатике для учащихся 1-11 классов «КИТ – Компьютеры, информатика, технологии»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Международная природоведческая игра-конкурс «Астра» (физика, химия, биология, география) для учащихся 1-11 классов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Муниципальный этап всероссийской олимпиады школьников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ноябрь-декабрь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Новогодние представления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Руководители УДО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Городская онлайн-выставка художественного и технического творчества «Новогодняя фантазия»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Конкурс информационных социальных проектов «Мое первое дело»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Итоговое сочинение (изложение), 11(12) классы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46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по английскому языку для обучающихся 2-11 классов «Британский бульдог»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Ищенко Е.Р.</w:t>
            </w:r>
          </w:p>
        </w:tc>
      </w:tr>
      <w:tr>
        <w:trPr/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Мероприятия с педагогами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муниципальных подведомственных образовательных организаций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80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заместителей директоров по УВР, заместителей заведующих (старших воспитателей) по награждению педагогических работников отраслевыми, региональными и местными наградами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Совещание (консультация) по планированию курсов повышения квалификации на 2027 год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Пузырева Н.Н.</w:t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Посвящение молодых специалистов в учителя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Масасина Е.Н. (по согласованию)</w:t>
            </w:r>
          </w:p>
        </w:tc>
      </w:tr>
      <w:tr>
        <w:trPr>
          <w:trHeight w:val="617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Открытые уроки в первых классах для воспитателей и методистов ДОУ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Осминина Л.И.</w:t>
            </w:r>
          </w:p>
        </w:tc>
      </w:tr>
      <w:tr>
        <w:trPr>
          <w:trHeight w:val="553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Единый день ГМО учителей-предметников – по отдельному графику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Шишкина А.В.</w:t>
            </w:r>
          </w:p>
        </w:tc>
      </w:tr>
      <w:tr>
        <w:trPr>
          <w:trHeight w:val="463" w:hRule="atLeast"/>
        </w:trPr>
        <w:tc>
          <w:tcPr>
            <w:tcW w:w="5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678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ГМО заместителей директоров по воспитательной работе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Заседание «Школы молодого учителя»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Масасина Е.Н. (по согласованию)</w:t>
            </w:r>
          </w:p>
        </w:tc>
      </w:tr>
      <w:tr>
        <w:trPr>
          <w:trHeight w:val="774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Консультации по оформлению наградных листов на отраслевые и региональные награды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Гречина Н.П.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53" w:hRule="atLeast"/>
        </w:trPr>
        <w:tc>
          <w:tcPr>
            <w:tcW w:w="53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678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Заседание городского родительского комитета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Клюшкова Н.А.</w:t>
            </w:r>
          </w:p>
        </w:tc>
      </w:tr>
      <w:tr>
        <w:trPr>
          <w:trHeight w:val="730" w:hRule="atLeast"/>
        </w:trPr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Городской новогодний семинар-практикум для педагогов школ города «Новогодние фантазии»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Медведева Л.О.</w:t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Совещание для зам.директоров, отвечающих за вопрос информатизации «Информатизация системы образования г.Шадринска»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Попов П.А.</w:t>
            </w:r>
          </w:p>
        </w:tc>
      </w:tr>
      <w:tr>
        <w:trPr>
          <w:trHeight w:val="836" w:hRule="atLeast"/>
        </w:trPr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exact" w:line="274" w:before="0" w:after="0"/>
              <w:ind w:right="13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График предоставления информации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13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 соответствии с циклограммой запросов Отдела образования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13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 адрес муниципальных подведомственных образовательных организаций на 2026 год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13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605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Изучение стояния дел в муниципальных подведомственных образовательных организациях согласно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 плану-графику на 2026 год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hanging="284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</w:r>
    </w:p>
    <w:sectPr>
      <w:type w:val="nextPage"/>
      <w:pgSz w:w="11906" w:h="16838"/>
      <w:pgMar w:left="1701" w:right="850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semiHidden="0" w:unhideWhenUsed="0"/>
    <w:lsdException w:name="Intense Quote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37b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asciiTheme="minorHAnsi" w:eastAsiaTheme="minorEastAsia" w:hAnsiTheme="minorHAnsi" w:cs="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fb37b9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b37b9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fb37b9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4" w:customStyle="1">
    <w:name w:val="Нижний колонтитул Знак"/>
    <w:basedOn w:val="DefaultParagraphFont"/>
    <w:qFormat/>
    <w:rsid w:val="00fb37b9"/>
    <w:rPr>
      <w:rFonts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3049ca"/>
    <w:pPr>
      <w:spacing w:before="0" w:after="140"/>
    </w:pPr>
    <w:rPr/>
  </w:style>
  <w:style w:type="paragraph" w:styleId="List">
    <w:name w:val="List"/>
    <w:basedOn w:val="BodyText"/>
    <w:rsid w:val="003049ca"/>
    <w:pPr/>
    <w:rPr>
      <w:rFonts w:cs="Mangal"/>
    </w:rPr>
  </w:style>
  <w:style w:type="paragraph" w:styleId="Caption">
    <w:name w:val="caption"/>
    <w:basedOn w:val="Normal"/>
    <w:qFormat/>
    <w:rsid w:val="00304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qFormat/>
    <w:rsid w:val="003049ca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xHeading">
    <w:name w:val="index heading"/>
    <w:basedOn w:val="Normal"/>
    <w:qFormat/>
    <w:rsid w:val="003049ca"/>
    <w:pPr>
      <w:suppressLineNumbers/>
    </w:pPr>
    <w:rPr>
      <w:rFonts w:cs="Mangal"/>
    </w:rPr>
  </w:style>
  <w:style w:type="paragraph" w:styleId="11" w:customStyle="1">
    <w:name w:val="Заголовок1"/>
    <w:basedOn w:val="Normal"/>
    <w:next w:val="BodyText"/>
    <w:qFormat/>
    <w:rsid w:val="00cd101e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b37b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er1" w:customStyle="1">
    <w:name w:val="Колонтитулы (user)"/>
    <w:basedOn w:val="Normal"/>
    <w:qFormat/>
    <w:rsid w:val="003049ca"/>
    <w:pPr/>
    <w:rPr/>
  </w:style>
  <w:style w:type="paragraph" w:styleId="Style17" w:customStyle="1">
    <w:name w:val="Колонтитулы"/>
    <w:basedOn w:val="Normal"/>
    <w:qFormat/>
    <w:rsid w:val="00cd101e"/>
    <w:pPr/>
    <w:rPr/>
  </w:style>
  <w:style w:type="paragraph" w:styleId="Footer">
    <w:name w:val="footer"/>
    <w:basedOn w:val="Normal"/>
    <w:link w:val="Style14"/>
    <w:rsid w:val="00fb37b9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b37b9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fb37b9"/>
    <w:pPr>
      <w:widowControl/>
      <w:suppressAutoHyphens w:val="true"/>
      <w:bidi w:val="0"/>
      <w:spacing w:before="0" w:after="0"/>
      <w:jc w:val="left"/>
    </w:pPr>
    <w:rPr>
      <w:rFonts w:ascii="Calibri" w:hAnsi="Calibri" w:cs="Times New Roman" w:eastAsia="Calibri" w:eastAsiaTheme="minorHAnsi"/>
      <w:color w:val="auto"/>
      <w:kern w:val="0"/>
      <w:sz w:val="22"/>
      <w:szCs w:val="22"/>
      <w:lang w:eastAsia="en-US" w:val="ru-RU" w:bidi="ar-SA"/>
    </w:rPr>
  </w:style>
  <w:style w:type="paragraph" w:styleId="ConsPlusCell" w:customStyle="1">
    <w:name w:val="ConsPlusCell"/>
    <w:qFormat/>
    <w:rsid w:val="00fb37b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f0a9d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rsid w:val="00cd101e"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rsid w:val="00cd101e"/>
    <w:pPr>
      <w:jc w:val="center"/>
    </w:pPr>
    <w:rPr>
      <w:b/>
      <w:bCs/>
    </w:rPr>
  </w:style>
  <w:style w:type="numbering" w:styleId="Style20" w:customStyle="1">
    <w:name w:val="Без списка"/>
    <w:uiPriority w:val="99"/>
    <w:semiHidden/>
    <w:unhideWhenUsed/>
    <w:qFormat/>
    <w:rsid w:val="00cd101e"/>
  </w:style>
  <w:style w:type="numbering" w:styleId="user2" w:customStyle="1">
    <w:name w:val="Без списка (user)"/>
    <w:uiPriority w:val="99"/>
    <w:semiHidden/>
    <w:unhideWhenUsed/>
    <w:qFormat/>
    <w:rsid w:val="003049c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fb37b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65AFB8D-516B-4779-9B01-E6BAEF001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LibreOffice/25.2.5.2$Windows_x86 LibreOffice_project/03d19516eb2e1dd5d4ccd751a0d6f35f35e08022</Application>
  <AppVersion>15.0000</AppVersion>
  <Pages>21</Pages>
  <Words>4852</Words>
  <Characters>33340</Characters>
  <CharactersWithSpaces>37026</CharactersWithSpaces>
  <Paragraphs>1261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2024-01-08T05:28:00Z</dcterms:created>
  <dc:creator>Admin</dc:creator>
  <dc:description/>
  <dc:language>ru-RU</dc:language>
  <cp:lastModifiedBy/>
  <cp:lastPrinted>2022-02-22T03:20:00Z</cp:lastPrinted>
  <dcterms:modified xsi:type="dcterms:W3CDTF">2026-01-19T11:36:30Z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A0355D36BC534881900A40275D24BB27</vt:lpwstr>
  </property>
  <property fmtid="{D5CDD505-2E9C-101B-9397-08002B2CF9AE}" pid="3" name="KSOProductBuildVer">
    <vt:lpwstr>1033-11.2.0.10463</vt:lpwstr>
  </property>
</Properties>
</file>