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CD8" w:rsidRDefault="00072CD8" w:rsidP="00BB4941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322589">
        <w:rPr>
          <w:rFonts w:ascii="Times New Roman" w:hAnsi="Times New Roman"/>
          <w:b/>
          <w:sz w:val="24"/>
          <w:szCs w:val="24"/>
        </w:rPr>
        <w:t xml:space="preserve">бобщение </w:t>
      </w:r>
      <w:r>
        <w:rPr>
          <w:rFonts w:ascii="Times New Roman" w:hAnsi="Times New Roman"/>
          <w:b/>
          <w:sz w:val="24"/>
          <w:szCs w:val="24"/>
        </w:rPr>
        <w:t xml:space="preserve">педагогического </w:t>
      </w:r>
      <w:bookmarkStart w:id="0" w:name="_GoBack"/>
      <w:bookmarkEnd w:id="0"/>
      <w:r w:rsidRPr="00322589">
        <w:rPr>
          <w:rFonts w:ascii="Times New Roman" w:hAnsi="Times New Roman"/>
          <w:b/>
          <w:sz w:val="24"/>
          <w:szCs w:val="24"/>
        </w:rPr>
        <w:t>опыта «Развитие логического мышления детей дошкольного возраста с помощью интеллектуально – творческих игр с логическими блоками Дьенеша».</w:t>
      </w:r>
    </w:p>
    <w:p w:rsidR="00072CD8" w:rsidRPr="00322589" w:rsidRDefault="00072CD8" w:rsidP="004B5B72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322589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Здравствуйте, уважаемые коллеги!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2589">
        <w:rPr>
          <w:rFonts w:ascii="Times New Roman" w:hAnsi="Times New Roman"/>
          <w:sz w:val="24"/>
          <w:szCs w:val="24"/>
        </w:rPr>
        <w:t>Сегодня мы поговорим о логико – математическом развитии детей старшего дошкольного возр</w:t>
      </w:r>
      <w:r>
        <w:rPr>
          <w:rFonts w:ascii="Times New Roman" w:hAnsi="Times New Roman"/>
          <w:sz w:val="24"/>
          <w:szCs w:val="24"/>
        </w:rPr>
        <w:t>аста.</w:t>
      </w:r>
    </w:p>
    <w:p w:rsidR="00072CD8" w:rsidRPr="00322589" w:rsidRDefault="00072CD8" w:rsidP="00322589">
      <w:pPr>
        <w:pStyle w:val="NoSpacing"/>
        <w:rPr>
          <w:rFonts w:ascii="Times New Roman" w:hAnsi="Times New Roman"/>
          <w:b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Актуальность:</w:t>
      </w:r>
    </w:p>
    <w:p w:rsidR="00072CD8" w:rsidRPr="00322589" w:rsidRDefault="00072CD8" w:rsidP="00322589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В.А. Сухомлинский писал: «Без игры нет и не может быть полноценного умственного развития. Игра – это огромное светлое окно, через которое в духовный мир ребенка вливается живительный поток представлений, понятий об окружающем мире. Игра – это искра, зажигающая огонек пытливости и любознательности».</w:t>
      </w:r>
    </w:p>
    <w:p w:rsidR="00072CD8" w:rsidRPr="00322589" w:rsidRDefault="00072CD8" w:rsidP="00322589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Маленький ребенок – это исследователь, который с радостью познает мир. Задача родителей и воспитателей  - помочь ему развить свое стремление к обучению и удовлетворить потребность в активной умственной деятельности, дать толчок для развития интеллекта.</w:t>
      </w:r>
    </w:p>
    <w:p w:rsidR="00072CD8" w:rsidRPr="00322589" w:rsidRDefault="00072CD8" w:rsidP="004B5B72">
      <w:pPr>
        <w:pStyle w:val="NoSpacing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Игра является основным естественным видом деятельности дошкольников, с помощью которого происходит развитие ребенка без особых нагрузок.</w:t>
      </w:r>
    </w:p>
    <w:p w:rsidR="00072CD8" w:rsidRPr="00322589" w:rsidRDefault="00072CD8" w:rsidP="00322589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Логико-математические игры для дошкольников разработаны для того, чтобы развивать у детей способность самостоятельно, независимо от старших, решать задачи разнообразных направлений. Также развивается способность к познавательной и творческой активности. Дети осваивают такие категории, как сравнение, уравнение, счет. Изучают эталоны: формы, цвета, размер, толщина, модели образов. </w:t>
      </w:r>
    </w:p>
    <w:p w:rsidR="00072CD8" w:rsidRPr="00322589" w:rsidRDefault="00072CD8" w:rsidP="00322589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Логическое мышление в полном объеме начинает формироваться только к старшему дошкольному возрасту. Но работу с блоками Дьенеша следует начинать с младшей группы.</w:t>
      </w:r>
    </w:p>
    <w:p w:rsidR="00072CD8" w:rsidRPr="00322589" w:rsidRDefault="00072CD8" w:rsidP="001E24C8">
      <w:pPr>
        <w:pStyle w:val="NoSpacing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 Мы с коллегой начали свою работу  со второй младшей  группе по игровым технологиям – это блоки Дьенеша и палочки </w:t>
      </w:r>
      <w:r w:rsidRPr="00322589">
        <w:rPr>
          <w:rFonts w:ascii="Times New Roman" w:hAnsi="Times New Roman"/>
          <w:color w:val="211E1E"/>
          <w:sz w:val="24"/>
          <w:szCs w:val="24"/>
        </w:rPr>
        <w:t>Кюизенера</w:t>
      </w:r>
      <w:r w:rsidRPr="00322589">
        <w:rPr>
          <w:rFonts w:ascii="Times New Roman" w:hAnsi="Times New Roman"/>
          <w:sz w:val="24"/>
          <w:szCs w:val="24"/>
        </w:rPr>
        <w:t>.</w:t>
      </w:r>
    </w:p>
    <w:p w:rsidR="00072CD8" w:rsidRPr="00322589" w:rsidRDefault="00072CD8" w:rsidP="00322589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Поставили цель</w:t>
      </w:r>
      <w:r w:rsidRPr="00322589">
        <w:rPr>
          <w:rFonts w:ascii="Times New Roman" w:hAnsi="Times New Roman"/>
          <w:sz w:val="24"/>
          <w:szCs w:val="24"/>
        </w:rPr>
        <w:t xml:space="preserve">:    Использования проблемно-игровых методов – развитие у детей познавательной активности, интеллектуально-творческих способностей.                    </w:t>
      </w:r>
    </w:p>
    <w:p w:rsidR="00072CD8" w:rsidRPr="00322589" w:rsidRDefault="00072CD8" w:rsidP="00BB49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Составили задачи:</w:t>
      </w:r>
    </w:p>
    <w:p w:rsidR="00072CD8" w:rsidRPr="00322589" w:rsidRDefault="00072CD8" w:rsidP="005B7F0B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Провести мониторинг </w:t>
      </w:r>
      <w:smartTag w:uri="urn:schemas-microsoft-com:office:smarttags" w:element="metricconverter">
        <w:smartTagPr>
          <w:attr w:name="ProductID" w:val="2018 г"/>
        </w:smartTagPr>
        <w:r w:rsidRPr="00322589">
          <w:rPr>
            <w:rFonts w:ascii="Times New Roman" w:hAnsi="Times New Roman"/>
            <w:sz w:val="24"/>
            <w:szCs w:val="24"/>
          </w:rPr>
          <w:t>2018 г</w:t>
        </w:r>
      </w:smartTag>
      <w:r w:rsidRPr="00322589">
        <w:rPr>
          <w:rFonts w:ascii="Times New Roman" w:hAnsi="Times New Roman"/>
          <w:sz w:val="24"/>
          <w:szCs w:val="24"/>
        </w:rPr>
        <w:t>. по познавательному развитию во всех возрастных группах, и выявить, что дети не умеют решать задачи, неуверенны в решении проблемных ситуаций, наблюдать, сравнивать, классифицировать, обобщать.</w:t>
      </w:r>
    </w:p>
    <w:p w:rsidR="00072CD8" w:rsidRPr="00322589" w:rsidRDefault="00072CD8" w:rsidP="005B7F0B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Изучить методическую литературу.</w:t>
      </w:r>
    </w:p>
    <w:p w:rsidR="00072CD8" w:rsidRPr="00322589" w:rsidRDefault="00072CD8" w:rsidP="005B7F0B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Поставить цель для развития логики детей, разработали задачи, над которыми мы будем работать.</w:t>
      </w:r>
    </w:p>
    <w:p w:rsidR="00072CD8" w:rsidRPr="00322589" w:rsidRDefault="00072CD8" w:rsidP="005B7F0B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Разработать перспективное планирование, начиная со второй младшей группы и до подготовительной. </w:t>
      </w:r>
    </w:p>
    <w:p w:rsidR="00072CD8" w:rsidRPr="00322589" w:rsidRDefault="00072CD8" w:rsidP="005B7F0B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Наполнить  предметно-развивающую среду  по познавательному развитию играми на развитие логики.</w:t>
      </w:r>
    </w:p>
    <w:p w:rsidR="00072CD8" w:rsidRPr="00322589" w:rsidRDefault="00072CD8" w:rsidP="005B7F0B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Разработать картотеки, конспекты НОД, игры, альбомы…</w:t>
      </w:r>
    </w:p>
    <w:p w:rsidR="00072CD8" w:rsidRPr="00322589" w:rsidRDefault="00072CD8" w:rsidP="00BB4941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Провести работу с родителями.</w:t>
      </w: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b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  <w:u w:val="single"/>
        </w:rPr>
        <w:t>История игровой технологии:</w:t>
      </w:r>
    </w:p>
    <w:p w:rsidR="00072CD8" w:rsidRPr="00322589" w:rsidRDefault="00072CD8" w:rsidP="00565A41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Логические блоки придумал венгерский математик, психолог и педагог - Золтан Дьенеш (1916 – 2014). </w:t>
      </w:r>
    </w:p>
    <w:p w:rsidR="00072CD8" w:rsidRPr="00322589" w:rsidRDefault="00072CD8" w:rsidP="001D23D3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Автор игрового подхода к развитию детей, идея которого заключается в освоении детьми математики посредством увлекательных логических игр. </w:t>
      </w:r>
    </w:p>
    <w:p w:rsidR="00072CD8" w:rsidRPr="00322589" w:rsidRDefault="00072CD8" w:rsidP="002014A6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Игры с блоками доступно, на наглядной основе знакомят детей с формой, цветом, размером и толщиной объектов. </w:t>
      </w:r>
    </w:p>
    <w:p w:rsidR="00072CD8" w:rsidRPr="00322589" w:rsidRDefault="00072CD8" w:rsidP="001D23D3">
      <w:pPr>
        <w:pStyle w:val="NoSpacing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E90A2F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https://ds04.infourok.ru/uploads/ex/0f69/001865e0-18c8753b/img1.jpg" style="width:180pt;height:135pt;visibility:visible">
            <v:imagedata r:id="rId5" o:title=""/>
          </v:shape>
        </w:pict>
      </w:r>
      <w:r w:rsidRPr="00322589">
        <w:rPr>
          <w:rFonts w:ascii="Times New Roman" w:hAnsi="Times New Roman"/>
          <w:sz w:val="24"/>
          <w:szCs w:val="24"/>
        </w:rPr>
        <w:t xml:space="preserve">    </w:t>
      </w:r>
      <w:r w:rsidRPr="00E90A2F">
        <w:rPr>
          <w:rFonts w:ascii="Times New Roman" w:hAnsi="Times New Roman"/>
          <w:noProof/>
          <w:sz w:val="24"/>
          <w:szCs w:val="24"/>
        </w:rPr>
        <w:pict>
          <v:shape id="Рисунок 1" o:spid="_x0000_i1026" type="#_x0000_t75" alt="hello_html_m6dc1d831.jpg" style="width:190.5pt;height:143.25pt;visibility:visible">
            <v:imagedata r:id="rId6" o:title=""/>
          </v:shape>
        </w:pict>
      </w:r>
    </w:p>
    <w:p w:rsidR="00072CD8" w:rsidRPr="00322589" w:rsidRDefault="00072CD8" w:rsidP="001D23D3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b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Что такое логические блоки (фигуры) Дьенеша</w:t>
      </w:r>
    </w:p>
    <w:p w:rsidR="00072CD8" w:rsidRPr="00322589" w:rsidRDefault="00072CD8" w:rsidP="009B26C9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Почему они были выбраны в качестве основного дидактического материала для проведения занятий?</w:t>
      </w:r>
    </w:p>
    <w:p w:rsidR="00072CD8" w:rsidRPr="00322589" w:rsidRDefault="00072CD8" w:rsidP="00E1017E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Как использовать данный материал для развития у детей таких мыслительных умений и </w:t>
      </w:r>
    </w:p>
    <w:p w:rsidR="00072CD8" w:rsidRPr="00322589" w:rsidRDefault="00072CD8" w:rsidP="005C703B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способностей, которые позволят им легко осваивать новое?</w:t>
      </w:r>
    </w:p>
    <w:p w:rsidR="00072CD8" w:rsidRPr="00322589" w:rsidRDefault="00072CD8" w:rsidP="00DE7113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Постараемся ответить на эти вопросы в предлагаемом вашему вниманию методическом пособии.</w:t>
      </w: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b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Программно-методическое обеспечение:</w:t>
      </w:r>
    </w:p>
    <w:p w:rsidR="00072CD8" w:rsidRPr="00322589" w:rsidRDefault="00072CD8" w:rsidP="002014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E90A2F">
        <w:rPr>
          <w:rFonts w:ascii="Times New Roman" w:hAnsi="Times New Roman"/>
          <w:noProof/>
          <w:sz w:val="24"/>
          <w:szCs w:val="24"/>
        </w:rPr>
        <w:pict>
          <v:shape id="Рисунок 85" o:spid="_x0000_i1027" type="#_x0000_t75" alt="https://ds04.infourok.ru/uploads/ex/0bc1/000d65b8-c4b9dcb5/img8.jpg" style="width:237.75pt;height:178.5pt;visibility:visible">
            <v:imagedata r:id="rId7" o:title=""/>
          </v:shape>
        </w:pict>
      </w:r>
    </w:p>
    <w:p w:rsidR="00072CD8" w:rsidRPr="00322589" w:rsidRDefault="00072CD8" w:rsidP="00BB49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Логические блоки Дьенеша:</w:t>
      </w: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Логические блоки Дьенеша – это набор, состоящий из 48 объемных геометрических фигур.</w:t>
      </w:r>
      <w:r w:rsidRPr="00322589">
        <w:rPr>
          <w:rFonts w:ascii="Times New Roman" w:hAnsi="Times New Roman"/>
          <w:sz w:val="24"/>
          <w:szCs w:val="24"/>
        </w:rPr>
        <w:t xml:space="preserve"> Геометрические фигуры в наборе различаются:</w:t>
      </w:r>
    </w:p>
    <w:p w:rsidR="00072CD8" w:rsidRPr="00322589" w:rsidRDefault="00072CD8" w:rsidP="003A6A3A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по форме</w:t>
      </w:r>
      <w:r w:rsidRPr="00322589">
        <w:rPr>
          <w:rFonts w:ascii="Times New Roman" w:hAnsi="Times New Roman"/>
          <w:sz w:val="24"/>
          <w:szCs w:val="24"/>
        </w:rPr>
        <w:t xml:space="preserve"> (объемные геометрические фигуры в форме круга, квадрата, треугольника и прямоугольника);</w:t>
      </w:r>
    </w:p>
    <w:p w:rsidR="00072CD8" w:rsidRPr="00322589" w:rsidRDefault="00072CD8" w:rsidP="003A6A3A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 xml:space="preserve">цвету </w:t>
      </w:r>
      <w:r w:rsidRPr="00322589">
        <w:rPr>
          <w:rFonts w:ascii="Times New Roman" w:hAnsi="Times New Roman"/>
          <w:sz w:val="24"/>
          <w:szCs w:val="24"/>
        </w:rPr>
        <w:t>(фигуры раскрашены в три основных цвета – красный, желтый и синий);</w:t>
      </w:r>
    </w:p>
    <w:p w:rsidR="00072CD8" w:rsidRPr="00322589" w:rsidRDefault="00072CD8" w:rsidP="00D90CC1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размеру</w:t>
      </w:r>
      <w:r w:rsidRPr="00322589">
        <w:rPr>
          <w:rFonts w:ascii="Times New Roman" w:hAnsi="Times New Roman"/>
          <w:sz w:val="24"/>
          <w:szCs w:val="24"/>
        </w:rPr>
        <w:t xml:space="preserve"> (большие и маленькие);</w:t>
      </w:r>
    </w:p>
    <w:p w:rsidR="00072CD8" w:rsidRPr="00BB4941" w:rsidRDefault="00072CD8" w:rsidP="00BB4941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толщине</w:t>
      </w:r>
      <w:r w:rsidRPr="00322589">
        <w:rPr>
          <w:rFonts w:ascii="Times New Roman" w:hAnsi="Times New Roman"/>
          <w:sz w:val="24"/>
          <w:szCs w:val="24"/>
        </w:rPr>
        <w:t xml:space="preserve"> (толстые и тонкие).</w:t>
      </w: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Следовательно, каждая геометрическая фигура в наборе характеризуется по четырем признакам: форме, цвету, размеру и толщине.</w:t>
      </w:r>
    </w:p>
    <w:p w:rsidR="00072CD8" w:rsidRPr="00322589" w:rsidRDefault="00072CD8" w:rsidP="001D23D3">
      <w:pPr>
        <w:pStyle w:val="NoSpacing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Логические фигуры Дьенеша – это набор, состоящий из 24 фигур</w:t>
      </w:r>
      <w:r w:rsidRPr="00322589">
        <w:rPr>
          <w:rFonts w:ascii="Times New Roman" w:hAnsi="Times New Roman"/>
          <w:sz w:val="24"/>
          <w:szCs w:val="24"/>
        </w:rPr>
        <w:t xml:space="preserve">. </w:t>
      </w: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Геометрические фигуры различаются по трем свойствам:</w:t>
      </w:r>
    </w:p>
    <w:p w:rsidR="00072CD8" w:rsidRPr="00322589" w:rsidRDefault="00072CD8" w:rsidP="005B0339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по форме:</w:t>
      </w:r>
      <w:r w:rsidRPr="00322589">
        <w:rPr>
          <w:rFonts w:ascii="Times New Roman" w:hAnsi="Times New Roman"/>
          <w:sz w:val="24"/>
          <w:szCs w:val="24"/>
        </w:rPr>
        <w:t xml:space="preserve"> круг, квадрат, треугольник и прямоугольник;</w:t>
      </w:r>
    </w:p>
    <w:p w:rsidR="00072CD8" w:rsidRPr="00322589" w:rsidRDefault="00072CD8" w:rsidP="005B0339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цвету:</w:t>
      </w:r>
      <w:r w:rsidRPr="00322589">
        <w:rPr>
          <w:rFonts w:ascii="Times New Roman" w:hAnsi="Times New Roman"/>
          <w:sz w:val="24"/>
          <w:szCs w:val="24"/>
        </w:rPr>
        <w:t xml:space="preserve"> красные, желтые, синие;</w:t>
      </w:r>
    </w:p>
    <w:p w:rsidR="00072CD8" w:rsidRPr="00322589" w:rsidRDefault="00072CD8" w:rsidP="0005397F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размеру:</w:t>
      </w:r>
      <w:r w:rsidRPr="00322589">
        <w:rPr>
          <w:rFonts w:ascii="Times New Roman" w:hAnsi="Times New Roman"/>
          <w:sz w:val="24"/>
          <w:szCs w:val="24"/>
        </w:rPr>
        <w:t xml:space="preserve"> большие и маленькие.</w:t>
      </w: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Во втором наборе каждая геометрическая фигура в наборе характеризуется по трем признакам: форме, цвету, размеру.</w:t>
      </w: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И в первом, и во втором наборах нет даже фигур, одинаковых по всем свойствам. </w:t>
      </w:r>
    </w:p>
    <w:p w:rsidR="00072CD8" w:rsidRPr="00322589" w:rsidRDefault="00072CD8" w:rsidP="001D23D3">
      <w:pPr>
        <w:pStyle w:val="NoSpacing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Комплект логических блоков (фигур) Дьенеша дает возможность вести детей в их развитии от оперирования одним свойством предметов к оперированию двумя, тремя и четырьмя свойствами.</w:t>
      </w: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b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Логические блоки (фигуры) Дьенеша – это своего рода уникальный конструктор для:</w:t>
      </w:r>
    </w:p>
    <w:p w:rsidR="00072CD8" w:rsidRPr="00322589" w:rsidRDefault="00072CD8" w:rsidP="00DE7113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ознакомления детей с формой предметов, цветом, размером и толщиной;</w:t>
      </w:r>
    </w:p>
    <w:p w:rsidR="00072CD8" w:rsidRPr="00322589" w:rsidRDefault="00072CD8" w:rsidP="00DE7113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развития мыслительных умений: сравнивать, анализировать, классифицировать, обобщать; </w:t>
      </w:r>
    </w:p>
    <w:p w:rsidR="00072CD8" w:rsidRPr="00322589" w:rsidRDefault="00072CD8" w:rsidP="005C703B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усвоения элементарных навыков алгоритмической культуры мышления;</w:t>
      </w:r>
    </w:p>
    <w:p w:rsidR="00072CD8" w:rsidRPr="00322589" w:rsidRDefault="00072CD8" w:rsidP="005C703B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развития познавательных процессов восприятия: памяти, внимания, воображения;</w:t>
      </w:r>
    </w:p>
    <w:p w:rsidR="00072CD8" w:rsidRPr="00322589" w:rsidRDefault="00072CD8" w:rsidP="005C703B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развития творческих способностей.</w:t>
      </w:r>
    </w:p>
    <w:p w:rsidR="00072CD8" w:rsidRPr="00322589" w:rsidRDefault="00072CD8" w:rsidP="002014A6">
      <w:pPr>
        <w:pStyle w:val="NoSpacing"/>
        <w:ind w:left="720"/>
        <w:jc w:val="center"/>
        <w:rPr>
          <w:rFonts w:ascii="Times New Roman" w:hAnsi="Times New Roman"/>
          <w:sz w:val="24"/>
          <w:szCs w:val="24"/>
        </w:rPr>
      </w:pPr>
      <w:r w:rsidRPr="00E90A2F">
        <w:rPr>
          <w:rFonts w:ascii="Times New Roman" w:hAnsi="Times New Roman"/>
          <w:noProof/>
          <w:sz w:val="24"/>
          <w:szCs w:val="24"/>
        </w:rPr>
        <w:pict>
          <v:shape id="Рисунок 70" o:spid="_x0000_i1028" type="#_x0000_t75" alt="https://ds04.infourok.ru/uploads/ex/0bc1/000d65b8-c4b9dcb5/img3.jpg" style="width:122.25pt;height:120pt;visibility:visible">
            <v:imagedata r:id="rId8" o:title="" croptop="17009f" cropbottom="6966f" cropleft="32709f" cropright="2690f"/>
          </v:shape>
        </w:pict>
      </w:r>
      <w:r w:rsidRPr="00322589">
        <w:rPr>
          <w:rFonts w:ascii="Times New Roman" w:hAnsi="Times New Roman"/>
          <w:sz w:val="24"/>
          <w:szCs w:val="24"/>
        </w:rPr>
        <w:t xml:space="preserve">       </w:t>
      </w:r>
      <w:r w:rsidRPr="00E90A2F">
        <w:rPr>
          <w:rFonts w:ascii="Times New Roman" w:hAnsi="Times New Roman"/>
          <w:noProof/>
          <w:sz w:val="24"/>
          <w:szCs w:val="24"/>
        </w:rPr>
        <w:pict>
          <v:shape id="Рисунок 212" o:spid="_x0000_i1029" type="#_x0000_t75" alt="https://i.pinimg.com/736x/c1/2f/64/c12f64904f4597a3716fa365f20828e4.jpg" style="width:187.5pt;height:127.5pt;visibility:visible">
            <v:imagedata r:id="rId9" o:title=""/>
          </v:shape>
        </w:pict>
      </w:r>
    </w:p>
    <w:p w:rsidR="00072CD8" w:rsidRPr="00322589" w:rsidRDefault="00072CD8" w:rsidP="00BB49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Карточки – символы свойств блоков:</w:t>
      </w:r>
    </w:p>
    <w:p w:rsidR="00072CD8" w:rsidRPr="00322589" w:rsidRDefault="00072CD8" w:rsidP="007C11A6">
      <w:pPr>
        <w:pStyle w:val="NoSpacing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Наряду с логическими блоками в работе применяются карточки (5+</w:t>
      </w:r>
      <w:smartTag w:uri="urn:schemas-microsoft-com:office:smarttags" w:element="metricconverter">
        <w:smartTagPr>
          <w:attr w:name="ProductID" w:val="5 см"/>
        </w:smartTagPr>
        <w:r w:rsidRPr="00322589">
          <w:rPr>
            <w:rFonts w:ascii="Times New Roman" w:hAnsi="Times New Roman"/>
            <w:sz w:val="24"/>
            <w:szCs w:val="24"/>
          </w:rPr>
          <w:t>5 см</w:t>
        </w:r>
      </w:smartTag>
      <w:r w:rsidRPr="00322589">
        <w:rPr>
          <w:rFonts w:ascii="Times New Roman" w:hAnsi="Times New Roman"/>
          <w:sz w:val="24"/>
          <w:szCs w:val="24"/>
        </w:rPr>
        <w:t>), на которых условно изображены свойства блоков (цвет, форма, размер, толщина).</w:t>
      </w:r>
    </w:p>
    <w:p w:rsidR="00072CD8" w:rsidRPr="00322589" w:rsidRDefault="00072CD8" w:rsidP="002014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E90A2F">
        <w:rPr>
          <w:rFonts w:ascii="Times New Roman" w:hAnsi="Times New Roman"/>
          <w:noProof/>
          <w:sz w:val="24"/>
          <w:szCs w:val="24"/>
        </w:rPr>
        <w:pict>
          <v:shape id="Рисунок 22" o:spid="_x0000_i1030" type="#_x0000_t75" alt="https://ds05.infourok.ru/uploads/ex/0894/0002660b-f2508981/hello_html_6fb4e061.jpg" style="width:157.5pt;height:105.75pt;visibility:visible">
            <v:imagedata r:id="rId10" o:title="" croptop="1451f" cropbottom="3302f"/>
          </v:shape>
        </w:pict>
      </w:r>
    </w:p>
    <w:p w:rsidR="00072CD8" w:rsidRPr="00322589" w:rsidRDefault="00072CD8" w:rsidP="00BB49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Описание – свойств карточек:</w:t>
      </w:r>
    </w:p>
    <w:p w:rsidR="00072CD8" w:rsidRPr="00322589" w:rsidRDefault="00072CD8" w:rsidP="00F87F3D">
      <w:pPr>
        <w:pStyle w:val="NoSpacing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11 карточек подтверждают наличие у фигуры того или иного свойства:</w:t>
      </w:r>
    </w:p>
    <w:p w:rsidR="00072CD8" w:rsidRPr="00322589" w:rsidRDefault="00072CD8" w:rsidP="00F87F3D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AutoShape 6" o:spid="_x0000_s1026" type="#_x0000_t71" style="position:absolute;left:0;text-align:left;margin-left:143.65pt;margin-top:3.25pt;width:16.3pt;height:14.2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" fillcolor="yellow" strokecolor="yellow"/>
        </w:pict>
      </w:r>
      <w:r>
        <w:rPr>
          <w:noProof/>
        </w:rPr>
        <w:pict>
          <v:shape id="AutoShape 7" o:spid="_x0000_s1027" type="#_x0000_t71" style="position:absolute;left:0;text-align:left;margin-left:228.25pt;margin-top:3.25pt;width:16.3pt;height:14.2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" fillcolor="red"/>
        </w:pict>
      </w:r>
      <w:r>
        <w:rPr>
          <w:noProof/>
        </w:rPr>
        <w:pict>
          <v:shape id="AutoShape 4" o:spid="_x0000_s1028" type="#_x0000_t71" style="position:absolute;left:0;text-align:left;margin-left:73.7pt;margin-top:3.25pt;width:13.6pt;height:14.2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" fillcolor="#0070c0"/>
        </w:pict>
      </w:r>
      <w:r w:rsidRPr="00322589">
        <w:rPr>
          <w:rFonts w:ascii="Times New Roman" w:hAnsi="Times New Roman"/>
          <w:b/>
          <w:sz w:val="24"/>
          <w:szCs w:val="24"/>
        </w:rPr>
        <w:t>Цвет:</w:t>
      </w:r>
      <w:r w:rsidRPr="00322589">
        <w:rPr>
          <w:rFonts w:ascii="Times New Roman" w:hAnsi="Times New Roman"/>
          <w:sz w:val="24"/>
          <w:szCs w:val="24"/>
        </w:rPr>
        <w:t xml:space="preserve">           – синий;            – желтый;            – красный;</w:t>
      </w:r>
    </w:p>
    <w:p w:rsidR="00072CD8" w:rsidRPr="00322589" w:rsidRDefault="00072CD8" w:rsidP="00F87F3D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Rectangle 11" o:spid="_x0000_s1029" style="position:absolute;left:0;text-align:left;margin-left:365.1pt;margin-top:2.2pt;width:23.1pt;height:12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"/>
        </w:pict>
      </w:r>
      <w:r>
        <w:rPr>
          <w:noProof/>
        </w:rPr>
        <w:pict>
          <v:roundrect id="AutoShape 10" o:spid="_x0000_s1030" style="position:absolute;left:0;text-align:left;margin-left:263.9pt;margin-top:.15pt;width:19pt;height:18.35pt;z-index:2516556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9" o:spid="_x0000_s1031" type="#_x0000_t5" style="position:absolute;left:0;text-align:left;margin-left:163.35pt;margin-top:.15pt;width:18.35pt;height:16.3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"/>
        </w:pict>
      </w:r>
      <w:r>
        <w:rPr>
          <w:noProof/>
        </w:rPr>
        <w:pict>
          <v:oval id="Oval 8" o:spid="_x0000_s1032" style="position:absolute;left:0;text-align:left;margin-left:90.7pt;margin-top:.15pt;width:13.6pt;height:14.2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"/>
        </w:pict>
      </w:r>
      <w:r w:rsidRPr="00322589">
        <w:rPr>
          <w:rFonts w:ascii="Times New Roman" w:hAnsi="Times New Roman"/>
          <w:b/>
          <w:sz w:val="24"/>
          <w:szCs w:val="24"/>
        </w:rPr>
        <w:t>Форма</w:t>
      </w:r>
      <w:r w:rsidRPr="00322589">
        <w:rPr>
          <w:rFonts w:ascii="Times New Roman" w:hAnsi="Times New Roman"/>
          <w:sz w:val="24"/>
          <w:szCs w:val="24"/>
        </w:rPr>
        <w:t>:            – круглый,        – треугольный,          – квадратный,            – прямоугольный;</w:t>
      </w:r>
    </w:p>
    <w:p w:rsidR="00072CD8" w:rsidRPr="00322589" w:rsidRDefault="00072CD8" w:rsidP="008B6222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AutoShape 288" o:spid="_x0000_s1033" type="#_x0000_t127" style="position:absolute;left:0;text-align:left;margin-left:167.45pt;margin-top:12.9pt;width:21.1pt;height:10.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" fillcolor="#bfbfbf"/>
        </w:pict>
      </w:r>
      <w:r>
        <w:rPr>
          <w:noProof/>
        </w:rPr>
        <w:pict>
          <v:shape id="AutoShape 286" o:spid="_x0000_s1034" type="#_x0000_t127" style="position:absolute;left:0;text-align:left;margin-left:87.3pt;margin-top:9.15pt;width:21.75pt;height:8.7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" fillcolor="#bfbfbf"/>
        </w:pict>
      </w:r>
    </w:p>
    <w:p w:rsidR="00072CD8" w:rsidRPr="00322589" w:rsidRDefault="00072CD8" w:rsidP="00F87F3D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Rectangle 287" o:spid="_x0000_s1035" style="position:absolute;left:0;text-align:left;margin-left:173.55pt;margin-top:8.75pt;width:10.2pt;height:8.6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" fillcolor="#bfbfbf"/>
        </w:pict>
      </w:r>
      <w:r>
        <w:rPr>
          <w:noProof/>
        </w:rPr>
        <w:pict>
          <v:rect id="Rectangle 284" o:spid="_x0000_s1036" style="position:absolute;left:0;text-align:left;margin-left:90.7pt;margin-top:3.2pt;width:13.6pt;height:14.2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" fillcolor="#bfbfbf"/>
        </w:pict>
      </w:r>
      <w:r w:rsidRPr="00322589">
        <w:rPr>
          <w:rFonts w:ascii="Times New Roman" w:hAnsi="Times New Roman"/>
          <w:b/>
          <w:sz w:val="24"/>
          <w:szCs w:val="24"/>
        </w:rPr>
        <w:t>Размер</w:t>
      </w:r>
      <w:r w:rsidRPr="00322589">
        <w:rPr>
          <w:rFonts w:ascii="Times New Roman" w:hAnsi="Times New Roman"/>
          <w:sz w:val="24"/>
          <w:szCs w:val="24"/>
        </w:rPr>
        <w:t>:          – большой,           – маленький;</w:t>
      </w:r>
    </w:p>
    <w:p w:rsidR="00072CD8" w:rsidRPr="00322589" w:rsidRDefault="00072CD8" w:rsidP="00D90CC1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AutoShape 17" o:spid="_x0000_s1037" type="#_x0000_t96" style="position:absolute;left:0;text-align:left;margin-left:90.7pt;margin-top:10.35pt;width:9.5pt;height:9.5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"/>
        </w:pict>
      </w:r>
      <w:r>
        <w:rPr>
          <w:noProof/>
        </w:rPr>
        <w:pict>
          <v:shape id="AutoShape 16" o:spid="_x0000_s1038" type="#_x0000_t96" style="position:absolute;left:0;text-align:left;margin-left:167.45pt;margin-top:5.5pt;width:11.55pt;height:10.9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"/>
        </w:pict>
      </w:r>
      <w:r w:rsidRPr="00322589">
        <w:rPr>
          <w:rFonts w:ascii="Times New Roman" w:hAnsi="Times New Roman"/>
          <w:b/>
          <w:sz w:val="24"/>
          <w:szCs w:val="24"/>
        </w:rPr>
        <w:t>Толщина</w:t>
      </w:r>
      <w:r w:rsidRPr="00322589">
        <w:rPr>
          <w:rFonts w:ascii="Times New Roman" w:hAnsi="Times New Roman"/>
          <w:sz w:val="24"/>
          <w:szCs w:val="24"/>
        </w:rPr>
        <w:t>:         – тонкий,          – толстый.</w:t>
      </w:r>
    </w:p>
    <w:p w:rsidR="00072CD8" w:rsidRPr="00322589" w:rsidRDefault="00072CD8" w:rsidP="005C703B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AutoShape 21" o:spid="_x0000_s1039" type="#_x0000_t9" style="position:absolute;left:0;text-align:left;margin-left:90.7pt;margin-top:4.65pt;width:7.15pt;height:16.9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"/>
        </w:pict>
      </w:r>
      <w:r>
        <w:rPr>
          <w:noProof/>
        </w:rPr>
        <w:pict>
          <v:oval id="Oval 14" o:spid="_x0000_s1040" style="position:absolute;left:0;text-align:left;margin-left:163.35pt;margin-top:1.15pt;width:20.4pt;height:20.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"/>
        </w:pict>
      </w:r>
    </w:p>
    <w:p w:rsidR="00072CD8" w:rsidRPr="00322589" w:rsidRDefault="00072CD8" w:rsidP="00BB4941">
      <w:pPr>
        <w:pStyle w:val="NormalWeb"/>
        <w:shd w:val="clear" w:color="auto" w:fill="FFFFFF"/>
        <w:spacing w:before="0" w:beforeAutospacing="0" w:after="136" w:afterAutospacing="0"/>
        <w:ind w:firstLine="360"/>
        <w:rPr>
          <w:noProof/>
          <w:u w:val="single"/>
        </w:rPr>
      </w:pPr>
      <w:r w:rsidRPr="00322589">
        <w:rPr>
          <w:b/>
        </w:rPr>
        <w:t>Основными задачами логико-математического развития детей дошкольного возраста являются:</w:t>
      </w:r>
    </w:p>
    <w:p w:rsidR="00072CD8" w:rsidRPr="00322589" w:rsidRDefault="00072CD8" w:rsidP="006F3F3D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Блоки Дьенеша</w:t>
      </w:r>
      <w:r w:rsidRPr="00322589">
        <w:rPr>
          <w:rFonts w:ascii="Times New Roman" w:hAnsi="Times New Roman"/>
          <w:sz w:val="24"/>
          <w:szCs w:val="24"/>
        </w:rPr>
        <w:t xml:space="preserve"> знакомят детей с основными геометрическими фигурами, учат различать их по цвету, форме, величине.</w:t>
      </w:r>
    </w:p>
    <w:p w:rsidR="00072CD8" w:rsidRPr="00322589" w:rsidRDefault="00072CD8" w:rsidP="006F3F3D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Блоки Дьенеша</w:t>
      </w:r>
      <w:r w:rsidRPr="00322589">
        <w:rPr>
          <w:rFonts w:ascii="Times New Roman" w:hAnsi="Times New Roman"/>
          <w:sz w:val="24"/>
          <w:szCs w:val="24"/>
        </w:rPr>
        <w:t xml:space="preserve"> способствуют развитию у детей логического мышления, аналитических способностей, формируют начальные навыки, необходимо детям в дальнейшем для умения решать логические задачи.</w:t>
      </w:r>
    </w:p>
    <w:p w:rsidR="00072CD8" w:rsidRPr="00322589" w:rsidRDefault="00072CD8" w:rsidP="006F3F3D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Блоки Дьенеша</w:t>
      </w:r>
      <w:r w:rsidRPr="00322589">
        <w:rPr>
          <w:rFonts w:ascii="Times New Roman" w:hAnsi="Times New Roman"/>
          <w:sz w:val="24"/>
          <w:szCs w:val="24"/>
        </w:rPr>
        <w:t xml:space="preserve"> помогают развить у дошкольников умение выявлять в объектах разнообразные свойства, называть их, обобщать рассматриваемые объекты по одному или нескольким свойствам.</w:t>
      </w:r>
    </w:p>
    <w:p w:rsidR="00072CD8" w:rsidRPr="00322589" w:rsidRDefault="00072CD8" w:rsidP="00FF6AF7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Блоки Дьенеша</w:t>
      </w:r>
      <w:r w:rsidRPr="00322589">
        <w:rPr>
          <w:rFonts w:ascii="Times New Roman" w:hAnsi="Times New Roman"/>
          <w:sz w:val="24"/>
          <w:szCs w:val="24"/>
        </w:rPr>
        <w:t xml:space="preserve"> дают детям первое представление о таких сложнейших понятиях </w:t>
      </w:r>
    </w:p>
    <w:p w:rsidR="00072CD8" w:rsidRPr="00322589" w:rsidRDefault="00072CD8" w:rsidP="005C703B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информатики как алгоритмы, кодирование информации, логические операции.</w:t>
      </w:r>
    </w:p>
    <w:p w:rsidR="00072CD8" w:rsidRPr="00322589" w:rsidRDefault="00072CD8" w:rsidP="005C703B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Блоки Дьенеша</w:t>
      </w:r>
      <w:r w:rsidRPr="00322589">
        <w:rPr>
          <w:rFonts w:ascii="Times New Roman" w:hAnsi="Times New Roman"/>
          <w:sz w:val="24"/>
          <w:szCs w:val="24"/>
        </w:rPr>
        <w:t xml:space="preserve"> способствуют развитию речи: дети строят фразы с союзами «и», «или», частицей «не» и т.д.</w:t>
      </w:r>
    </w:p>
    <w:p w:rsidR="00072CD8" w:rsidRPr="00322589" w:rsidRDefault="00072CD8" w:rsidP="005C703B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Блоки Дьенеша</w:t>
      </w:r>
      <w:r w:rsidRPr="00322589">
        <w:rPr>
          <w:rFonts w:ascii="Times New Roman" w:hAnsi="Times New Roman"/>
          <w:sz w:val="24"/>
          <w:szCs w:val="24"/>
        </w:rPr>
        <w:t xml:space="preserve"> помогают развивать психические процессы дошкольников: восприятие, внимание, память, воображение и интеллект.</w:t>
      </w:r>
    </w:p>
    <w:p w:rsidR="00072CD8" w:rsidRPr="00322589" w:rsidRDefault="00072CD8" w:rsidP="006F3F3D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Блоки Дьенеша</w:t>
      </w:r>
      <w:r w:rsidRPr="00322589">
        <w:rPr>
          <w:rFonts w:ascii="Times New Roman" w:hAnsi="Times New Roman"/>
          <w:sz w:val="24"/>
          <w:szCs w:val="24"/>
        </w:rPr>
        <w:t xml:space="preserve"> развивают творческое воображение и учат детей креативно мыслить.</w:t>
      </w:r>
    </w:p>
    <w:p w:rsidR="00072CD8" w:rsidRPr="00322589" w:rsidRDefault="00072CD8" w:rsidP="00A13C29">
      <w:pPr>
        <w:pStyle w:val="NoSpacing"/>
        <w:rPr>
          <w:rFonts w:ascii="Times New Roman" w:hAnsi="Times New Roman"/>
          <w:sz w:val="24"/>
          <w:szCs w:val="24"/>
        </w:rPr>
      </w:pP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Отличительной особенностью набора является то, что в нем нельзя обнаружить блоки, одинаковые по всем четырем свойствам.</w:t>
      </w:r>
    </w:p>
    <w:p w:rsidR="00072CD8" w:rsidRPr="00322589" w:rsidRDefault="00072CD8" w:rsidP="00BB4941">
      <w:pPr>
        <w:pStyle w:val="NoSpacing"/>
        <w:ind w:firstLine="360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Почему мы взяли для работы именно эти блоки? Потому что в процессе разнообразных действий с логическими блоками  дети овладевают различными мыслительными умениями, важными как в плане предматематической подготовки, так и с точки, зрения общего </w:t>
      </w:r>
    </w:p>
    <w:p w:rsidR="00072CD8" w:rsidRPr="00322589" w:rsidRDefault="00072CD8" w:rsidP="00A13C29">
      <w:pPr>
        <w:pStyle w:val="NoSpacing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интеллектуального развития. К их числу относятся умения анализа, сравнения, классификация, обобщения, а также логические операции «не», «и», «или».</w:t>
      </w:r>
    </w:p>
    <w:p w:rsidR="00072CD8" w:rsidRDefault="00072CD8" w:rsidP="00BB49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 С помощью логических блоков  дети тренируют внимание, память, восприятие. </w:t>
      </w:r>
    </w:p>
    <w:p w:rsidR="00072CD8" w:rsidRPr="00322589" w:rsidRDefault="00072CD8" w:rsidP="00BB4941">
      <w:pPr>
        <w:pStyle w:val="NoSpacing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2"/>
        <w:gridCol w:w="2693"/>
        <w:gridCol w:w="2552"/>
      </w:tblGrid>
      <w:tr w:rsidR="00072CD8" w:rsidRPr="00E90A2F" w:rsidTr="00E90A2F">
        <w:trPr>
          <w:trHeight w:val="228"/>
        </w:trPr>
        <w:tc>
          <w:tcPr>
            <w:tcW w:w="7797" w:type="dxa"/>
            <w:gridSpan w:val="3"/>
          </w:tcPr>
          <w:p w:rsidR="00072CD8" w:rsidRPr="00E90A2F" w:rsidRDefault="00072CD8" w:rsidP="00E90A2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072CD8" w:rsidRPr="00E90A2F" w:rsidTr="00E90A2F">
        <w:trPr>
          <w:trHeight w:val="255"/>
        </w:trPr>
        <w:tc>
          <w:tcPr>
            <w:tcW w:w="2552" w:type="dxa"/>
          </w:tcPr>
          <w:p w:rsidR="00072CD8" w:rsidRPr="00E90A2F" w:rsidRDefault="00072CD8" w:rsidP="00E90A2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 xml:space="preserve">2018 –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E90A2F">
                <w:rPr>
                  <w:rFonts w:ascii="Times New Roman" w:hAnsi="Times New Roman"/>
                  <w:b/>
                  <w:sz w:val="24"/>
                  <w:szCs w:val="24"/>
                </w:rPr>
                <w:t>2019 г</w:t>
              </w:r>
            </w:smartTag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072CD8" w:rsidRPr="00E90A2F" w:rsidRDefault="00072CD8" w:rsidP="00E90A2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Начало года</w:t>
            </w:r>
          </w:p>
        </w:tc>
        <w:tc>
          <w:tcPr>
            <w:tcW w:w="2552" w:type="dxa"/>
          </w:tcPr>
          <w:p w:rsidR="00072CD8" w:rsidRPr="00E90A2F" w:rsidRDefault="00072CD8" w:rsidP="00E90A2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Конец года</w:t>
            </w:r>
          </w:p>
        </w:tc>
      </w:tr>
      <w:tr w:rsidR="00072CD8" w:rsidRPr="00E90A2F" w:rsidTr="00E90A2F">
        <w:trPr>
          <w:trHeight w:val="225"/>
        </w:trPr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693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sz w:val="24"/>
                <w:szCs w:val="24"/>
              </w:rPr>
              <w:t>15 %</w:t>
            </w:r>
          </w:p>
        </w:tc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sz w:val="24"/>
                <w:szCs w:val="24"/>
              </w:rPr>
              <w:t>55 %</w:t>
            </w:r>
          </w:p>
        </w:tc>
      </w:tr>
      <w:tr w:rsidR="00072CD8" w:rsidRPr="00E90A2F" w:rsidTr="00E90A2F">
        <w:trPr>
          <w:trHeight w:val="255"/>
        </w:trPr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2693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sz w:val="24"/>
                <w:szCs w:val="24"/>
              </w:rPr>
              <w:t>65 %</w:t>
            </w:r>
          </w:p>
        </w:tc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sz w:val="24"/>
                <w:szCs w:val="24"/>
              </w:rPr>
              <w:t>40 %</w:t>
            </w:r>
          </w:p>
        </w:tc>
      </w:tr>
      <w:tr w:rsidR="00072CD8" w:rsidRPr="00E90A2F" w:rsidTr="00E90A2F">
        <w:trPr>
          <w:trHeight w:val="210"/>
        </w:trPr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Низкий уровень</w:t>
            </w:r>
          </w:p>
        </w:tc>
        <w:tc>
          <w:tcPr>
            <w:tcW w:w="2693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sz w:val="24"/>
                <w:szCs w:val="24"/>
              </w:rPr>
              <w:t>20 %</w:t>
            </w:r>
          </w:p>
        </w:tc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sz w:val="24"/>
                <w:szCs w:val="24"/>
              </w:rPr>
              <w:t>5 %</w:t>
            </w:r>
          </w:p>
        </w:tc>
      </w:tr>
      <w:tr w:rsidR="00072CD8" w:rsidRPr="00E90A2F" w:rsidTr="00E90A2F">
        <w:trPr>
          <w:trHeight w:val="195"/>
        </w:trPr>
        <w:tc>
          <w:tcPr>
            <w:tcW w:w="7797" w:type="dxa"/>
            <w:gridSpan w:val="3"/>
          </w:tcPr>
          <w:p w:rsidR="00072CD8" w:rsidRPr="00E90A2F" w:rsidRDefault="00072CD8" w:rsidP="00E90A2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072CD8" w:rsidRPr="00E90A2F" w:rsidTr="00E90A2F">
        <w:trPr>
          <w:trHeight w:val="120"/>
        </w:trPr>
        <w:tc>
          <w:tcPr>
            <w:tcW w:w="2552" w:type="dxa"/>
          </w:tcPr>
          <w:p w:rsidR="00072CD8" w:rsidRPr="00E90A2F" w:rsidRDefault="00072CD8" w:rsidP="00E90A2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 xml:space="preserve">2019 –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E90A2F">
                <w:rPr>
                  <w:rFonts w:ascii="Times New Roman" w:hAnsi="Times New Roman"/>
                  <w:b/>
                  <w:sz w:val="24"/>
                  <w:szCs w:val="24"/>
                </w:rPr>
                <w:t>2020 г</w:t>
              </w:r>
            </w:smartTag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072CD8" w:rsidRPr="00E90A2F" w:rsidRDefault="00072CD8" w:rsidP="00E90A2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Начало года</w:t>
            </w:r>
          </w:p>
        </w:tc>
        <w:tc>
          <w:tcPr>
            <w:tcW w:w="2552" w:type="dxa"/>
          </w:tcPr>
          <w:p w:rsidR="00072CD8" w:rsidRPr="00E90A2F" w:rsidRDefault="00072CD8" w:rsidP="00E90A2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Конец года</w:t>
            </w:r>
          </w:p>
        </w:tc>
      </w:tr>
      <w:tr w:rsidR="00072CD8" w:rsidRPr="00E90A2F" w:rsidTr="00E90A2F">
        <w:trPr>
          <w:trHeight w:val="113"/>
        </w:trPr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693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CD8" w:rsidRPr="00E90A2F" w:rsidTr="00E90A2F">
        <w:trPr>
          <w:trHeight w:val="128"/>
        </w:trPr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2693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sz w:val="24"/>
                <w:szCs w:val="24"/>
              </w:rPr>
              <w:t>40 %</w:t>
            </w:r>
          </w:p>
        </w:tc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CD8" w:rsidRPr="00E90A2F" w:rsidTr="00E90A2F">
        <w:trPr>
          <w:trHeight w:val="150"/>
        </w:trPr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E90A2F">
              <w:rPr>
                <w:rFonts w:ascii="Times New Roman" w:hAnsi="Times New Roman"/>
                <w:b/>
                <w:sz w:val="24"/>
                <w:szCs w:val="24"/>
              </w:rPr>
              <w:t>Низкий уровень</w:t>
            </w:r>
          </w:p>
        </w:tc>
        <w:tc>
          <w:tcPr>
            <w:tcW w:w="2693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90A2F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552" w:type="dxa"/>
          </w:tcPr>
          <w:p w:rsidR="00072CD8" w:rsidRPr="00E90A2F" w:rsidRDefault="00072CD8" w:rsidP="0045705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2CD8" w:rsidRPr="00322589" w:rsidRDefault="00072CD8" w:rsidP="00BB4941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072CD8" w:rsidRPr="00322589" w:rsidRDefault="00072CD8" w:rsidP="00BB4941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Вывод</w:t>
      </w:r>
      <w:r w:rsidRPr="00322589">
        <w:rPr>
          <w:rFonts w:ascii="Times New Roman" w:hAnsi="Times New Roman"/>
          <w:sz w:val="24"/>
          <w:szCs w:val="24"/>
        </w:rPr>
        <w:t xml:space="preserve">: </w:t>
      </w:r>
      <w:r w:rsidRPr="00322589">
        <w:rPr>
          <w:rFonts w:ascii="Times New Roman" w:hAnsi="Times New Roman"/>
          <w:color w:val="000000"/>
          <w:sz w:val="24"/>
          <w:szCs w:val="24"/>
        </w:rPr>
        <w:t>По  результатам мониторинга можно судить об эффективности проведенной работы.</w:t>
      </w:r>
    </w:p>
    <w:p w:rsidR="00072CD8" w:rsidRPr="00322589" w:rsidRDefault="00072CD8" w:rsidP="00BB4941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322589">
        <w:rPr>
          <w:rFonts w:ascii="Times New Roman" w:hAnsi="Times New Roman"/>
          <w:color w:val="000000"/>
          <w:sz w:val="24"/>
          <w:szCs w:val="24"/>
        </w:rPr>
        <w:t>Наблюдая за ростом мыслительной и речевой деятельности, которая очевидна при многоразовом использовании логических операций, утверждаем, что:</w:t>
      </w:r>
    </w:p>
    <w:p w:rsidR="00072CD8" w:rsidRPr="00322589" w:rsidRDefault="00072CD8" w:rsidP="00BB4941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Дети ознакомились с приемом сравнения, анализа, синтеза, классификации. Могут установить определенную последовательность некоторых событий.</w:t>
      </w:r>
    </w:p>
    <w:p w:rsidR="00072CD8" w:rsidRPr="00322589" w:rsidRDefault="00072CD8" w:rsidP="00BB4941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Примерно 1/3 детей испытывает устойчивый интерес к развивающим играм.</w:t>
      </w:r>
    </w:p>
    <w:p w:rsidR="00072CD8" w:rsidRPr="00322589" w:rsidRDefault="00072CD8" w:rsidP="00BB4941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Возросла степень их активности в самостоятельной деятельности. Работа по развитию мышления дошкольников при использовании и блокам Дьенеша и  палочек Кюизенера принесла свои плоды.</w:t>
      </w:r>
    </w:p>
    <w:p w:rsidR="00072CD8" w:rsidRPr="00322589" w:rsidRDefault="00072CD8" w:rsidP="00BB4941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Заметно развились мыслительные процессы, способность к моделированию и замещению свойств, умение кодировать и декодировать информацию.</w:t>
      </w:r>
    </w:p>
    <w:p w:rsidR="00072CD8" w:rsidRPr="00322589" w:rsidRDefault="00072CD8" w:rsidP="00BB4941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Дети делают первые шаги по высказыванию суждения, доказательства. Это достаточно </w:t>
      </w:r>
    </w:p>
    <w:p w:rsidR="00072CD8" w:rsidRPr="00322589" w:rsidRDefault="00072CD8" w:rsidP="00BB4941">
      <w:pPr>
        <w:pStyle w:val="NoSpacing"/>
        <w:ind w:left="360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      сложная речевая деятельность, но она очень необходима.</w:t>
      </w:r>
    </w:p>
    <w:p w:rsidR="00072CD8" w:rsidRPr="00322589" w:rsidRDefault="00072CD8" w:rsidP="00BB4941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Ребенок умеет объяснять свою позицию, выразить свое мнение и не стесняется этого.</w:t>
      </w:r>
    </w:p>
    <w:p w:rsidR="00072CD8" w:rsidRPr="00322589" w:rsidRDefault="00072CD8" w:rsidP="00BB4941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Все это послужит успешной подготовке к школе.</w:t>
      </w:r>
    </w:p>
    <w:p w:rsidR="00072CD8" w:rsidRPr="00322589" w:rsidRDefault="00072CD8" w:rsidP="00BB4941">
      <w:pPr>
        <w:pStyle w:val="NoSpacing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Таким образом</w:t>
      </w:r>
      <w:r w:rsidRPr="00322589">
        <w:rPr>
          <w:rFonts w:ascii="Times New Roman" w:hAnsi="Times New Roman"/>
          <w:sz w:val="24"/>
          <w:szCs w:val="24"/>
        </w:rPr>
        <w:t xml:space="preserve">, система работы по развитию логического мышления дошкольников с использованием блока Дьенеша и палочек Кюизенера способствует более успешному формированию у детей основных приемов логического мышления. </w:t>
      </w:r>
    </w:p>
    <w:p w:rsidR="00072CD8" w:rsidRPr="00322589" w:rsidRDefault="00072CD8" w:rsidP="00A13C29">
      <w:pPr>
        <w:pStyle w:val="NoSpacing"/>
        <w:rPr>
          <w:rFonts w:ascii="Times New Roman" w:hAnsi="Times New Roman"/>
          <w:sz w:val="24"/>
          <w:szCs w:val="24"/>
        </w:rPr>
      </w:pPr>
    </w:p>
    <w:p w:rsidR="00072CD8" w:rsidRPr="00322589" w:rsidRDefault="00072CD8" w:rsidP="00F87F3D">
      <w:pPr>
        <w:pStyle w:val="NoSpacing"/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  <w:u w:val="single"/>
        </w:rPr>
        <w:t>В заключении можно сделать вывод</w:t>
      </w:r>
      <w:r w:rsidRPr="00322589">
        <w:rPr>
          <w:rFonts w:ascii="Times New Roman" w:hAnsi="Times New Roman"/>
          <w:b/>
          <w:sz w:val="24"/>
          <w:szCs w:val="24"/>
        </w:rPr>
        <w:t>:</w:t>
      </w:r>
    </w:p>
    <w:p w:rsidR="00072CD8" w:rsidRPr="00322589" w:rsidRDefault="00072CD8" w:rsidP="00703358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Использование дидактических игр на основе блоков Дьенеша разнообразит процесс развития познавательной активности детей повышает их интерес к образовательной деятельности. </w:t>
      </w:r>
    </w:p>
    <w:p w:rsidR="00072CD8" w:rsidRPr="00322589" w:rsidRDefault="00072CD8" w:rsidP="00923AC6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 xml:space="preserve">Дети учатся видеть и понимать позицию партнера, согласовывать свои действия, отстаивать свое мнение, становятся инициативными и самостоятельнми в получении новых знаний. </w:t>
      </w:r>
    </w:p>
    <w:p w:rsidR="00072CD8" w:rsidRPr="00322589" w:rsidRDefault="00072CD8" w:rsidP="00923AC6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Надеюсь, что данные игровые технологии найдут применение, потому что они помогают развивать ребенка играя.</w:t>
      </w:r>
    </w:p>
    <w:p w:rsidR="00072CD8" w:rsidRPr="00322589" w:rsidRDefault="00072CD8" w:rsidP="00923AC6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22589">
        <w:rPr>
          <w:rFonts w:ascii="Times New Roman" w:hAnsi="Times New Roman"/>
          <w:sz w:val="24"/>
          <w:szCs w:val="24"/>
        </w:rPr>
        <w:t>Таким образом, можно сказать, что логические блоки (фигуры) Дьенеша дают возможность формировать в комплексе все важные для умственного развития мыслительные умения на протяжении всего дошкольного обучения.</w:t>
      </w:r>
    </w:p>
    <w:p w:rsidR="00072CD8" w:rsidRPr="00322589" w:rsidRDefault="00072CD8" w:rsidP="00046805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046805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322589">
        <w:rPr>
          <w:rFonts w:ascii="Times New Roman" w:hAnsi="Times New Roman"/>
          <w:b/>
          <w:sz w:val="24"/>
          <w:szCs w:val="24"/>
        </w:rPr>
        <w:t>Спасибо за внимание.</w:t>
      </w: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sz w:val="24"/>
          <w:szCs w:val="24"/>
        </w:rPr>
      </w:pPr>
    </w:p>
    <w:p w:rsidR="00072CD8" w:rsidRPr="00322589" w:rsidRDefault="00072CD8" w:rsidP="00923AC6">
      <w:pPr>
        <w:pStyle w:val="NoSpacing"/>
        <w:rPr>
          <w:rFonts w:ascii="Times New Roman" w:hAnsi="Times New Roman"/>
          <w:sz w:val="24"/>
          <w:szCs w:val="24"/>
        </w:rPr>
      </w:pPr>
    </w:p>
    <w:p w:rsidR="00072CD8" w:rsidRPr="00322589" w:rsidRDefault="00072CD8" w:rsidP="004B5B72">
      <w:pPr>
        <w:pStyle w:val="NoSpacing"/>
        <w:rPr>
          <w:rFonts w:ascii="Times New Roman" w:hAnsi="Times New Roman"/>
          <w:sz w:val="24"/>
          <w:szCs w:val="24"/>
        </w:rPr>
      </w:pPr>
    </w:p>
    <w:sectPr w:rsidR="00072CD8" w:rsidRPr="00322589" w:rsidSect="0032258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33BD"/>
    <w:multiLevelType w:val="hybridMultilevel"/>
    <w:tmpl w:val="15DAACCA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C010B7"/>
    <w:multiLevelType w:val="hybridMultilevel"/>
    <w:tmpl w:val="E876A9E8"/>
    <w:lvl w:ilvl="0" w:tplc="7210343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73A1D"/>
    <w:multiLevelType w:val="hybridMultilevel"/>
    <w:tmpl w:val="3DE85F5C"/>
    <w:lvl w:ilvl="0" w:tplc="BDFAA7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A016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7004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F0DA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B02E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5E79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A645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7CE6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96D9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0C26B8E"/>
    <w:multiLevelType w:val="hybridMultilevel"/>
    <w:tmpl w:val="838E5838"/>
    <w:lvl w:ilvl="0" w:tplc="1E563F2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3C66F12"/>
    <w:multiLevelType w:val="hybridMultilevel"/>
    <w:tmpl w:val="0E72A3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3CB24B1"/>
    <w:multiLevelType w:val="hybridMultilevel"/>
    <w:tmpl w:val="B4E42F36"/>
    <w:lvl w:ilvl="0" w:tplc="776266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58EC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DE0B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28F2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DC9D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9ADE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882C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C0E6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4AAF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B1D7B85"/>
    <w:multiLevelType w:val="hybridMultilevel"/>
    <w:tmpl w:val="F0D6E1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F2E1388"/>
    <w:multiLevelType w:val="hybridMultilevel"/>
    <w:tmpl w:val="B4BADA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BFF3EE4"/>
    <w:multiLevelType w:val="hybridMultilevel"/>
    <w:tmpl w:val="3A6A4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2107A5C"/>
    <w:multiLevelType w:val="hybridMultilevel"/>
    <w:tmpl w:val="1A26A4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37D2C64"/>
    <w:multiLevelType w:val="hybridMultilevel"/>
    <w:tmpl w:val="746A8EE8"/>
    <w:lvl w:ilvl="0" w:tplc="5464E8EE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58672B09"/>
    <w:multiLevelType w:val="hybridMultilevel"/>
    <w:tmpl w:val="F26484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A827479"/>
    <w:multiLevelType w:val="hybridMultilevel"/>
    <w:tmpl w:val="430EE37A"/>
    <w:lvl w:ilvl="0" w:tplc="6FC8C8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80AE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92AB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D82E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6243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92DB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588C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EE5D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2E6D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BB44238"/>
    <w:multiLevelType w:val="hybridMultilevel"/>
    <w:tmpl w:val="99C49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2FC296A"/>
    <w:multiLevelType w:val="hybridMultilevel"/>
    <w:tmpl w:val="9274F376"/>
    <w:lvl w:ilvl="0" w:tplc="B51215A4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D236C87"/>
    <w:multiLevelType w:val="hybridMultilevel"/>
    <w:tmpl w:val="A36E2CF0"/>
    <w:lvl w:ilvl="0" w:tplc="79E011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A4D9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36E7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EA0D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366B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E222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52D8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7C46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6A26C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1"/>
  </w:num>
  <w:num w:numId="5">
    <w:abstractNumId w:val="13"/>
  </w:num>
  <w:num w:numId="6">
    <w:abstractNumId w:val="8"/>
  </w:num>
  <w:num w:numId="7">
    <w:abstractNumId w:val="9"/>
  </w:num>
  <w:num w:numId="8">
    <w:abstractNumId w:val="5"/>
  </w:num>
  <w:num w:numId="9">
    <w:abstractNumId w:val="12"/>
  </w:num>
  <w:num w:numId="10">
    <w:abstractNumId w:val="2"/>
  </w:num>
  <w:num w:numId="11">
    <w:abstractNumId w:val="15"/>
  </w:num>
  <w:num w:numId="12">
    <w:abstractNumId w:val="4"/>
  </w:num>
  <w:num w:numId="13">
    <w:abstractNumId w:val="3"/>
  </w:num>
  <w:num w:numId="14">
    <w:abstractNumId w:val="0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7041"/>
    <w:rsid w:val="00006764"/>
    <w:rsid w:val="000106E7"/>
    <w:rsid w:val="0003442A"/>
    <w:rsid w:val="000377F6"/>
    <w:rsid w:val="00046805"/>
    <w:rsid w:val="00051EEB"/>
    <w:rsid w:val="0005397F"/>
    <w:rsid w:val="000648D8"/>
    <w:rsid w:val="00072CD8"/>
    <w:rsid w:val="00076830"/>
    <w:rsid w:val="000823DF"/>
    <w:rsid w:val="000935F8"/>
    <w:rsid w:val="000B0168"/>
    <w:rsid w:val="000D0EF3"/>
    <w:rsid w:val="000D6F98"/>
    <w:rsid w:val="00120608"/>
    <w:rsid w:val="00120C22"/>
    <w:rsid w:val="00125AB0"/>
    <w:rsid w:val="00140D0A"/>
    <w:rsid w:val="00142BAE"/>
    <w:rsid w:val="00146216"/>
    <w:rsid w:val="0018031D"/>
    <w:rsid w:val="001929F4"/>
    <w:rsid w:val="001B3E0F"/>
    <w:rsid w:val="001D23D3"/>
    <w:rsid w:val="001E24C8"/>
    <w:rsid w:val="002014A6"/>
    <w:rsid w:val="00263E0E"/>
    <w:rsid w:val="00265E77"/>
    <w:rsid w:val="0027179D"/>
    <w:rsid w:val="00280540"/>
    <w:rsid w:val="002960A6"/>
    <w:rsid w:val="00297468"/>
    <w:rsid w:val="002A298B"/>
    <w:rsid w:val="002D1EB7"/>
    <w:rsid w:val="002E4BBC"/>
    <w:rsid w:val="00302FEA"/>
    <w:rsid w:val="00304BC5"/>
    <w:rsid w:val="00320DAA"/>
    <w:rsid w:val="00322589"/>
    <w:rsid w:val="003314CE"/>
    <w:rsid w:val="00335F6A"/>
    <w:rsid w:val="00341999"/>
    <w:rsid w:val="00350238"/>
    <w:rsid w:val="00362691"/>
    <w:rsid w:val="00363898"/>
    <w:rsid w:val="003A6A3A"/>
    <w:rsid w:val="003B7041"/>
    <w:rsid w:val="00414126"/>
    <w:rsid w:val="0043538F"/>
    <w:rsid w:val="00435645"/>
    <w:rsid w:val="00446F51"/>
    <w:rsid w:val="00457055"/>
    <w:rsid w:val="00457109"/>
    <w:rsid w:val="00460862"/>
    <w:rsid w:val="00472F02"/>
    <w:rsid w:val="0047351E"/>
    <w:rsid w:val="004846E3"/>
    <w:rsid w:val="00487737"/>
    <w:rsid w:val="004A5070"/>
    <w:rsid w:val="004B1B32"/>
    <w:rsid w:val="004B5B72"/>
    <w:rsid w:val="004C1567"/>
    <w:rsid w:val="004D7AF0"/>
    <w:rsid w:val="004E464A"/>
    <w:rsid w:val="004F6707"/>
    <w:rsid w:val="00506822"/>
    <w:rsid w:val="005077F9"/>
    <w:rsid w:val="005208AF"/>
    <w:rsid w:val="005429B4"/>
    <w:rsid w:val="00565A41"/>
    <w:rsid w:val="005707DA"/>
    <w:rsid w:val="00580DB7"/>
    <w:rsid w:val="00581753"/>
    <w:rsid w:val="00584306"/>
    <w:rsid w:val="00594459"/>
    <w:rsid w:val="005B0339"/>
    <w:rsid w:val="005B7F0B"/>
    <w:rsid w:val="005C1C21"/>
    <w:rsid w:val="005C2515"/>
    <w:rsid w:val="005C703B"/>
    <w:rsid w:val="005E042E"/>
    <w:rsid w:val="005E1424"/>
    <w:rsid w:val="005F5E84"/>
    <w:rsid w:val="00606BAB"/>
    <w:rsid w:val="0060747E"/>
    <w:rsid w:val="00612773"/>
    <w:rsid w:val="00641C66"/>
    <w:rsid w:val="00647F7C"/>
    <w:rsid w:val="00670D31"/>
    <w:rsid w:val="00691D7D"/>
    <w:rsid w:val="006B5599"/>
    <w:rsid w:val="006C47B7"/>
    <w:rsid w:val="006D137C"/>
    <w:rsid w:val="006E1F4C"/>
    <w:rsid w:val="006F3F3D"/>
    <w:rsid w:val="00703358"/>
    <w:rsid w:val="00710256"/>
    <w:rsid w:val="00716A3E"/>
    <w:rsid w:val="007171CC"/>
    <w:rsid w:val="007174FD"/>
    <w:rsid w:val="00725B5C"/>
    <w:rsid w:val="00735A26"/>
    <w:rsid w:val="00741F0C"/>
    <w:rsid w:val="00747272"/>
    <w:rsid w:val="0076747A"/>
    <w:rsid w:val="007A5F60"/>
    <w:rsid w:val="007C11A6"/>
    <w:rsid w:val="007D3B93"/>
    <w:rsid w:val="00812BA3"/>
    <w:rsid w:val="0081643F"/>
    <w:rsid w:val="008174FC"/>
    <w:rsid w:val="008448AE"/>
    <w:rsid w:val="00864BAB"/>
    <w:rsid w:val="00874757"/>
    <w:rsid w:val="00894D12"/>
    <w:rsid w:val="00895204"/>
    <w:rsid w:val="008B6222"/>
    <w:rsid w:val="008C5EB5"/>
    <w:rsid w:val="008D3B91"/>
    <w:rsid w:val="008D6AB5"/>
    <w:rsid w:val="008F0D15"/>
    <w:rsid w:val="008F5931"/>
    <w:rsid w:val="0090626E"/>
    <w:rsid w:val="00923AC6"/>
    <w:rsid w:val="00941757"/>
    <w:rsid w:val="00943397"/>
    <w:rsid w:val="0094600B"/>
    <w:rsid w:val="00962C67"/>
    <w:rsid w:val="00966ED8"/>
    <w:rsid w:val="009B0F8E"/>
    <w:rsid w:val="009B26C9"/>
    <w:rsid w:val="009C451D"/>
    <w:rsid w:val="009D098F"/>
    <w:rsid w:val="009D6B43"/>
    <w:rsid w:val="009D74B0"/>
    <w:rsid w:val="009E27AE"/>
    <w:rsid w:val="009F1BA5"/>
    <w:rsid w:val="00A108FB"/>
    <w:rsid w:val="00A11C6D"/>
    <w:rsid w:val="00A1222A"/>
    <w:rsid w:val="00A13C29"/>
    <w:rsid w:val="00A30CA9"/>
    <w:rsid w:val="00A336A4"/>
    <w:rsid w:val="00A405D4"/>
    <w:rsid w:val="00A43130"/>
    <w:rsid w:val="00A44454"/>
    <w:rsid w:val="00A45DDE"/>
    <w:rsid w:val="00A55F7D"/>
    <w:rsid w:val="00A57ECA"/>
    <w:rsid w:val="00A83EC3"/>
    <w:rsid w:val="00A951E5"/>
    <w:rsid w:val="00AA3EC2"/>
    <w:rsid w:val="00AA75BC"/>
    <w:rsid w:val="00AB4473"/>
    <w:rsid w:val="00AB688B"/>
    <w:rsid w:val="00AD2869"/>
    <w:rsid w:val="00AF45AC"/>
    <w:rsid w:val="00B130D8"/>
    <w:rsid w:val="00B6323A"/>
    <w:rsid w:val="00B666BC"/>
    <w:rsid w:val="00B75E3F"/>
    <w:rsid w:val="00BB128A"/>
    <w:rsid w:val="00BB4941"/>
    <w:rsid w:val="00BB6F4D"/>
    <w:rsid w:val="00BC6A05"/>
    <w:rsid w:val="00BC6C0B"/>
    <w:rsid w:val="00BD0735"/>
    <w:rsid w:val="00BE30AC"/>
    <w:rsid w:val="00BF5A21"/>
    <w:rsid w:val="00C03A83"/>
    <w:rsid w:val="00C13E01"/>
    <w:rsid w:val="00C53810"/>
    <w:rsid w:val="00C57963"/>
    <w:rsid w:val="00C60CA9"/>
    <w:rsid w:val="00C610D5"/>
    <w:rsid w:val="00C63660"/>
    <w:rsid w:val="00C66727"/>
    <w:rsid w:val="00C73292"/>
    <w:rsid w:val="00C909C5"/>
    <w:rsid w:val="00CB2797"/>
    <w:rsid w:val="00CB3240"/>
    <w:rsid w:val="00CC7E67"/>
    <w:rsid w:val="00CE5C0A"/>
    <w:rsid w:val="00CF1598"/>
    <w:rsid w:val="00D15EB0"/>
    <w:rsid w:val="00D17876"/>
    <w:rsid w:val="00D43604"/>
    <w:rsid w:val="00D630C2"/>
    <w:rsid w:val="00D66DE4"/>
    <w:rsid w:val="00D75D79"/>
    <w:rsid w:val="00D90CC1"/>
    <w:rsid w:val="00D91DFD"/>
    <w:rsid w:val="00DA030A"/>
    <w:rsid w:val="00DB05B7"/>
    <w:rsid w:val="00DB09DA"/>
    <w:rsid w:val="00DD7840"/>
    <w:rsid w:val="00DE0587"/>
    <w:rsid w:val="00DE5C10"/>
    <w:rsid w:val="00DE7113"/>
    <w:rsid w:val="00E1017E"/>
    <w:rsid w:val="00E10A7A"/>
    <w:rsid w:val="00E14E94"/>
    <w:rsid w:val="00E20B0A"/>
    <w:rsid w:val="00E254C3"/>
    <w:rsid w:val="00E63E06"/>
    <w:rsid w:val="00E658CA"/>
    <w:rsid w:val="00E9073B"/>
    <w:rsid w:val="00E90A2F"/>
    <w:rsid w:val="00E912EF"/>
    <w:rsid w:val="00EA675B"/>
    <w:rsid w:val="00EB3C95"/>
    <w:rsid w:val="00F10FBA"/>
    <w:rsid w:val="00F16F12"/>
    <w:rsid w:val="00F357A9"/>
    <w:rsid w:val="00F733C4"/>
    <w:rsid w:val="00F84668"/>
    <w:rsid w:val="00F87F3D"/>
    <w:rsid w:val="00F91650"/>
    <w:rsid w:val="00F932E5"/>
    <w:rsid w:val="00FB6D9B"/>
    <w:rsid w:val="00FC4092"/>
    <w:rsid w:val="00FE2A20"/>
    <w:rsid w:val="00FF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BA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B7041"/>
  </w:style>
  <w:style w:type="paragraph" w:styleId="NormalWeb">
    <w:name w:val="Normal (Web)"/>
    <w:basedOn w:val="Normal"/>
    <w:uiPriority w:val="99"/>
    <w:rsid w:val="003B70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3B704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1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3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45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10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0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10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10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0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0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0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0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0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0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1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10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1379</Words>
  <Characters>7866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Детсад</cp:lastModifiedBy>
  <cp:revision>3</cp:revision>
  <cp:lastPrinted>2019-11-24T10:47:00Z</cp:lastPrinted>
  <dcterms:created xsi:type="dcterms:W3CDTF">2021-03-25T17:28:00Z</dcterms:created>
  <dcterms:modified xsi:type="dcterms:W3CDTF">2021-03-31T10:18:00Z</dcterms:modified>
</cp:coreProperties>
</file>